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EC2DD">
      <w:pPr>
        <w:adjustRightInd w:val="0"/>
        <w:snapToGrid w:val="0"/>
        <w:spacing w:line="240" w:lineRule="atLeast"/>
        <w:jc w:val="center"/>
        <w:rPr>
          <w:rFonts w:hint="eastAsia" w:eastAsia="隶书"/>
          <w:b/>
          <w:sz w:val="44"/>
        </w:rPr>
      </w:pPr>
      <w:r>
        <w:rPr>
          <w:rFonts w:hint="eastAsia" w:eastAsia="隶书"/>
          <w:b/>
          <w:sz w:val="44"/>
        </w:rPr>
        <w:t>长沙理工大学</w:t>
      </w:r>
    </w:p>
    <w:p w14:paraId="75BFB4A5">
      <w:pPr>
        <w:spacing w:line="500" w:lineRule="exact"/>
        <w:jc w:val="center"/>
        <w:rPr>
          <w:rFonts w:hint="eastAsia" w:eastAsia="黑体"/>
          <w:sz w:val="28"/>
        </w:rPr>
      </w:pPr>
      <w:r>
        <w:rPr>
          <w:rFonts w:hint="eastAsia" w:eastAsia="黑体"/>
          <w:b/>
          <w:sz w:val="36"/>
        </w:rPr>
        <w:t>《</w:t>
      </w:r>
      <w:r>
        <w:rPr>
          <w:rFonts w:hint="eastAsia" w:eastAsia="黑体"/>
          <w:b/>
          <w:sz w:val="36"/>
          <w:lang w:val="en-US" w:eastAsia="zh-CN"/>
        </w:rPr>
        <w:t>专业方向</w:t>
      </w:r>
      <w:r>
        <w:rPr>
          <w:rFonts w:hint="eastAsia" w:eastAsia="黑体"/>
          <w:b/>
          <w:sz w:val="36"/>
          <w:lang w:eastAsia="zh-CN"/>
        </w:rPr>
        <w:t>综合</w:t>
      </w:r>
      <w:r>
        <w:rPr>
          <w:rFonts w:hint="eastAsia" w:eastAsia="黑体"/>
          <w:b/>
          <w:sz w:val="36"/>
        </w:rPr>
        <w:t>实训》报告</w:t>
      </w:r>
    </w:p>
    <w:p w14:paraId="22DBA49D">
      <w:pPr>
        <w:spacing w:line="500" w:lineRule="exact"/>
        <w:jc w:val="center"/>
        <w:rPr>
          <w:rFonts w:hint="eastAsia"/>
          <w:bCs/>
          <w:color w:val="0000FF"/>
          <w:sz w:val="24"/>
          <w:bdr w:val="single" w:color="auto" w:sz="4" w:space="0"/>
        </w:rPr>
      </w:pPr>
      <w:r>
        <w:rPr>
          <w:rFonts w:hint="eastAsia"/>
          <w:bCs/>
          <w:color w:val="0000FF"/>
          <w:sz w:val="24"/>
          <w:bdr w:val="single" w:color="auto" w:sz="4" w:space="0"/>
        </w:rPr>
        <w:t xml:space="preserve"> </w:t>
      </w:r>
    </w:p>
    <w:p w14:paraId="5E74C044">
      <w:pPr>
        <w:spacing w:line="500" w:lineRule="exact"/>
        <w:rPr>
          <w:rFonts w:hint="eastAsia"/>
          <w:b/>
          <w:sz w:val="32"/>
        </w:rPr>
      </w:pPr>
    </w:p>
    <w:p w14:paraId="14439A2A">
      <w:pPr>
        <w:spacing w:line="360" w:lineRule="auto"/>
        <w:jc w:val="center"/>
        <w:rPr>
          <w:rFonts w:hint="eastAsia" w:eastAsia="黑体"/>
          <w:b/>
          <w:color w:val="auto"/>
          <w:sz w:val="44"/>
          <w:szCs w:val="44"/>
          <w:lang w:val="en-US" w:eastAsia="zh-CN"/>
        </w:rPr>
      </w:pPr>
      <w:r>
        <w:rPr>
          <w:rFonts w:hint="eastAsia" w:eastAsia="黑体"/>
          <w:b/>
          <w:color w:val="auto"/>
          <w:sz w:val="44"/>
          <w:szCs w:val="44"/>
          <w:lang w:val="en-US" w:eastAsia="zh-CN"/>
        </w:rPr>
        <w:t>基于IMX6U与光敏传感器的</w:t>
      </w:r>
    </w:p>
    <w:p w14:paraId="087960EB">
      <w:pPr>
        <w:spacing w:line="360" w:lineRule="auto"/>
        <w:jc w:val="center"/>
        <w:rPr>
          <w:rFonts w:hint="default" w:eastAsia="黑体"/>
          <w:b/>
          <w:color w:val="FF0000"/>
          <w:sz w:val="44"/>
          <w:szCs w:val="44"/>
          <w:lang w:val="en-US" w:eastAsia="zh-CN"/>
        </w:rPr>
      </w:pPr>
      <w:r>
        <w:rPr>
          <w:rFonts w:hint="eastAsia" w:eastAsia="黑体"/>
          <w:b/>
          <w:color w:val="auto"/>
          <w:sz w:val="44"/>
          <w:szCs w:val="44"/>
          <w:lang w:val="en-US" w:eastAsia="zh-CN"/>
        </w:rPr>
        <w:t>2D平台跳跃游戏设计</w:t>
      </w:r>
    </w:p>
    <w:p w14:paraId="0081F35E">
      <w:pPr>
        <w:spacing w:line="500" w:lineRule="exact"/>
        <w:rPr>
          <w:rFonts w:hint="eastAsia"/>
          <w:sz w:val="32"/>
        </w:rPr>
      </w:pPr>
    </w:p>
    <w:p w14:paraId="1575B85E">
      <w:pPr>
        <w:rPr>
          <w:rFonts w:hint="eastAsia"/>
          <w:color w:val="000000"/>
          <w:sz w:val="28"/>
          <w:u w:val="single"/>
        </w:rPr>
      </w:pPr>
    </w:p>
    <w:p w14:paraId="6B4D5BAB">
      <w:pPr>
        <w:spacing w:line="500" w:lineRule="exact"/>
        <w:rPr>
          <w:rFonts w:hint="eastAsia"/>
          <w:sz w:val="28"/>
        </w:rPr>
      </w:pPr>
      <w:r>
        <w:rPr>
          <w:rFonts w:hint="eastAsia"/>
          <w:color w:val="000000"/>
          <w:sz w:val="28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109855</wp:posOffset>
                </wp:positionV>
                <wp:extent cx="2815590" cy="2756535"/>
                <wp:effectExtent l="5080" t="4445" r="11430" b="7620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5590" cy="2756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515FAE1">
                            <w:pPr>
                              <w:jc w:val="left"/>
                            </w:pPr>
                            <w:r>
                              <w:drawing>
                                <wp:inline distT="0" distB="0" distL="114300" distR="114300">
                                  <wp:extent cx="2571750" cy="2603500"/>
                                  <wp:effectExtent l="0" t="0" r="6350" b="0"/>
                                  <wp:docPr id="2" name="图片 1" descr="长沙理工大学校徽（大）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图片 1" descr="长沙理工大学校徽（大）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71750" cy="2603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126pt;margin-top:8.65pt;height:217.05pt;width:221.7pt;z-index:251660288;mso-width-relative:page;mso-height-relative:page;" fillcolor="#FFFFFF" filled="t" stroked="t" coordsize="21600,21600" o:gfxdata="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NswhsDZAAAACgEAAA8AAAAAAAAA&#10;AQAgAAAAIgAAAGRycy9kb3ducmV2LnhtbFBLAQIUABQAAAAIAIdO4kBsP2mSEAIAAEUEAAAOAAAA&#10;AAAAAAEAIAAAACgBAABkcnMvZTJvRG9jLnhtbFBLBQYAAAAABgAGAFkBAACqBQAAAAA=&#10;">
                <v:fill on="t" focussize="0,0"/>
                <v:stroke color="#FFFFFF" joinstyle="miter"/>
                <v:imagedata o:title=""/>
                <o:lock v:ext="edit" aspectratio="f"/>
                <v:textbox>
                  <w:txbxContent>
                    <w:p w14:paraId="1515FAE1">
                      <w:pPr>
                        <w:jc w:val="left"/>
                      </w:pPr>
                      <w:r>
                        <w:drawing>
                          <wp:inline distT="0" distB="0" distL="114300" distR="114300">
                            <wp:extent cx="2571750" cy="2603500"/>
                            <wp:effectExtent l="0" t="0" r="6350" b="0"/>
                            <wp:docPr id="2" name="图片 1" descr="长沙理工大学校徽（大）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图片 1" descr="长沙理工大学校徽（大）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71750" cy="2603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A533AD1">
      <w:pPr>
        <w:spacing w:line="500" w:lineRule="exact"/>
        <w:rPr>
          <w:rFonts w:hint="eastAsia"/>
          <w:sz w:val="28"/>
        </w:rPr>
      </w:pPr>
    </w:p>
    <w:p w14:paraId="1D39F4BC">
      <w:pPr>
        <w:spacing w:line="500" w:lineRule="exact"/>
        <w:rPr>
          <w:rFonts w:hint="eastAsia"/>
          <w:sz w:val="28"/>
        </w:rPr>
      </w:pPr>
    </w:p>
    <w:p w14:paraId="5DD5B0B3">
      <w:pPr>
        <w:spacing w:line="500" w:lineRule="exact"/>
        <w:rPr>
          <w:rFonts w:hint="eastAsia"/>
          <w:b/>
          <w:sz w:val="32"/>
        </w:rPr>
      </w:pPr>
    </w:p>
    <w:p w14:paraId="38FA3072">
      <w:pPr>
        <w:spacing w:line="500" w:lineRule="exact"/>
        <w:rPr>
          <w:rFonts w:hint="eastAsia"/>
          <w:b/>
          <w:sz w:val="32"/>
        </w:rPr>
      </w:pPr>
    </w:p>
    <w:p w14:paraId="53276B6B">
      <w:pPr>
        <w:spacing w:line="500" w:lineRule="exact"/>
        <w:rPr>
          <w:rFonts w:hint="eastAsia"/>
          <w:bCs/>
          <w:sz w:val="32"/>
        </w:rPr>
      </w:pPr>
    </w:p>
    <w:p w14:paraId="2AC34258">
      <w:pPr>
        <w:spacing w:line="500" w:lineRule="exact"/>
        <w:rPr>
          <w:rFonts w:hint="eastAsia"/>
          <w:bCs/>
          <w:sz w:val="32"/>
        </w:rPr>
      </w:pPr>
    </w:p>
    <w:p w14:paraId="7C3AFF4E">
      <w:pPr>
        <w:rPr>
          <w:rFonts w:hint="eastAsia"/>
          <w:bCs/>
          <w:sz w:val="32"/>
        </w:rPr>
      </w:pPr>
    </w:p>
    <w:p w14:paraId="74B72BE7">
      <w:pPr>
        <w:rPr>
          <w:rFonts w:hint="eastAsia"/>
          <w:bCs/>
          <w:sz w:val="32"/>
        </w:rPr>
      </w:pPr>
    </w:p>
    <w:p w14:paraId="53ED4BD3">
      <w:pPr>
        <w:rPr>
          <w:rFonts w:hint="eastAsia"/>
          <w:bCs/>
          <w:sz w:val="32"/>
        </w:rPr>
      </w:pPr>
    </w:p>
    <w:p w14:paraId="7FD250BE">
      <w:pPr>
        <w:spacing w:line="360" w:lineRule="auto"/>
        <w:ind w:firstLine="643" w:firstLineChars="200"/>
        <w:rPr>
          <w:rFonts w:hint="eastAsia" w:eastAsia="黑体"/>
          <w:b/>
          <w:bCs/>
          <w:color w:val="000000"/>
          <w:sz w:val="32"/>
          <w:u w:val="single"/>
        </w:rPr>
      </w:pPr>
      <w:r>
        <w:rPr>
          <w:rFonts w:hint="eastAsia" w:eastAsia="黑体"/>
          <w:b/>
          <w:bCs/>
          <w:color w:val="000000"/>
          <w:sz w:val="32"/>
        </w:rPr>
        <w:t xml:space="preserve">学    院 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 xml:space="preserve">  </w:t>
      </w:r>
      <w:r>
        <w:rPr>
          <w:rFonts w:hint="eastAsia" w:eastAsia="黑体"/>
          <w:b/>
          <w:bCs/>
          <w:sz w:val="32"/>
          <w:u w:val="single"/>
        </w:rPr>
        <w:t>计算机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 xml:space="preserve">学院 </w:t>
      </w:r>
      <w:r>
        <w:rPr>
          <w:rFonts w:hint="eastAsia" w:eastAsia="黑体"/>
          <w:b/>
          <w:bCs/>
          <w:sz w:val="32"/>
          <w:u w:val="single"/>
        </w:rPr>
        <w:t xml:space="preserve"> </w:t>
      </w:r>
      <w:r>
        <w:rPr>
          <w:rFonts w:hint="eastAsia" w:eastAsia="黑体"/>
          <w:b/>
          <w:bCs/>
          <w:sz w:val="32"/>
        </w:rPr>
        <w:t xml:space="preserve"> </w:t>
      </w:r>
      <w:r>
        <w:rPr>
          <w:rFonts w:hint="eastAsia" w:eastAsia="黑体"/>
          <w:b/>
          <w:bCs/>
          <w:color w:val="000000"/>
          <w:sz w:val="32"/>
        </w:rPr>
        <w:t xml:space="preserve">专    业 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 xml:space="preserve"> 计算</w:t>
      </w:r>
      <w:r>
        <w:rPr>
          <w:rFonts w:hint="eastAsia" w:eastAsia="黑体"/>
          <w:b/>
          <w:bCs/>
          <w:sz w:val="32"/>
          <w:u w:val="single"/>
        </w:rPr>
        <w:t>机科学与技术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 xml:space="preserve"> </w:t>
      </w:r>
    </w:p>
    <w:p w14:paraId="190CDDE8">
      <w:pPr>
        <w:spacing w:line="360" w:lineRule="auto"/>
        <w:ind w:firstLine="643" w:firstLineChars="200"/>
        <w:rPr>
          <w:rFonts w:hint="eastAsia" w:eastAsia="黑体"/>
          <w:b/>
          <w:bCs/>
          <w:sz w:val="32"/>
          <w:u w:val="single"/>
        </w:rPr>
      </w:pPr>
      <w:r>
        <w:rPr>
          <w:rFonts w:hint="eastAsia" w:eastAsia="黑体"/>
          <w:b/>
          <w:bCs/>
          <w:sz w:val="32"/>
        </w:rPr>
        <w:t xml:space="preserve">班    级 </w:t>
      </w:r>
      <w:r>
        <w:rPr>
          <w:rFonts w:hint="eastAsia" w:eastAsia="黑体"/>
          <w:b/>
          <w:bCs/>
          <w:sz w:val="32"/>
          <w:u w:val="single"/>
        </w:rPr>
        <w:t xml:space="preserve">  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>计科2302班</w:t>
      </w:r>
      <w:r>
        <w:rPr>
          <w:rFonts w:hint="eastAsia" w:eastAsia="黑体"/>
          <w:b/>
          <w:bCs/>
          <w:sz w:val="32"/>
          <w:u w:val="single"/>
        </w:rPr>
        <w:t xml:space="preserve"> </w:t>
      </w:r>
      <w:r>
        <w:rPr>
          <w:rFonts w:hint="eastAsia" w:eastAsia="黑体"/>
          <w:b/>
          <w:bCs/>
          <w:sz w:val="32"/>
        </w:rPr>
        <w:t xml:space="preserve"> 学    号 </w:t>
      </w:r>
      <w:r>
        <w:rPr>
          <w:rFonts w:hint="eastAsia" w:eastAsia="黑体"/>
          <w:b/>
          <w:bCs/>
          <w:sz w:val="32"/>
          <w:u w:val="single"/>
        </w:rPr>
        <w:t xml:space="preserve">  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 xml:space="preserve"> 202308010230</w:t>
      </w:r>
      <w:r>
        <w:rPr>
          <w:rFonts w:hint="eastAsia" w:eastAsia="黑体"/>
          <w:b/>
          <w:bCs/>
          <w:sz w:val="32"/>
          <w:u w:val="single"/>
        </w:rPr>
        <w:t xml:space="preserve"> 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 xml:space="preserve">  </w:t>
      </w:r>
      <w:r>
        <w:rPr>
          <w:rFonts w:hint="eastAsia" w:eastAsia="黑体"/>
          <w:b/>
          <w:bCs/>
          <w:sz w:val="32"/>
          <w:u w:val="single"/>
        </w:rPr>
        <w:t xml:space="preserve"> </w:t>
      </w:r>
    </w:p>
    <w:p w14:paraId="260B7C3E">
      <w:pPr>
        <w:spacing w:line="360" w:lineRule="auto"/>
        <w:ind w:firstLine="643" w:firstLineChars="200"/>
        <w:rPr>
          <w:rFonts w:hint="eastAsia" w:eastAsia="黑体"/>
          <w:b/>
          <w:bCs/>
          <w:sz w:val="32"/>
          <w:u w:val="single"/>
        </w:rPr>
      </w:pPr>
      <w:r>
        <w:rPr>
          <w:rFonts w:hint="eastAsia" w:eastAsia="黑体"/>
          <w:b/>
          <w:bCs/>
          <w:sz w:val="32"/>
        </w:rPr>
        <w:t xml:space="preserve">学生姓名 </w:t>
      </w:r>
      <w:r>
        <w:rPr>
          <w:rFonts w:hint="eastAsia" w:eastAsia="黑体"/>
          <w:b/>
          <w:bCs/>
          <w:sz w:val="32"/>
          <w:u w:val="single"/>
        </w:rPr>
        <w:t xml:space="preserve">   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 xml:space="preserve"> </w:t>
      </w:r>
      <w:r>
        <w:rPr>
          <w:rFonts w:hint="eastAsia" w:eastAsia="黑体"/>
          <w:b/>
          <w:bCs/>
          <w:sz w:val="32"/>
          <w:u w:val="single"/>
        </w:rPr>
        <w:t xml:space="preserve"> 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>黄俊</w:t>
      </w:r>
      <w:r>
        <w:rPr>
          <w:rFonts w:eastAsia="黑体"/>
          <w:b/>
          <w:bCs/>
          <w:sz w:val="32"/>
          <w:u w:val="single"/>
        </w:rPr>
        <w:t xml:space="preserve"> </w:t>
      </w:r>
      <w:r>
        <w:rPr>
          <w:rFonts w:hint="eastAsia" w:eastAsia="黑体"/>
          <w:b/>
          <w:bCs/>
          <w:sz w:val="32"/>
          <w:u w:val="single"/>
        </w:rPr>
        <w:t xml:space="preserve">    </w:t>
      </w:r>
      <w:r>
        <w:rPr>
          <w:rFonts w:hint="eastAsia" w:eastAsia="黑体"/>
          <w:b/>
          <w:bCs/>
          <w:sz w:val="32"/>
        </w:rPr>
        <w:t xml:space="preserve"> 指导教师 </w:t>
      </w:r>
      <w:r>
        <w:rPr>
          <w:rFonts w:hint="eastAsia" w:eastAsia="黑体"/>
          <w:b/>
          <w:bCs/>
          <w:sz w:val="32"/>
          <w:u w:val="single"/>
        </w:rPr>
        <w:t xml:space="preserve">     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 xml:space="preserve"> 徐梓桑   </w:t>
      </w:r>
      <w:r>
        <w:rPr>
          <w:rFonts w:hint="eastAsia" w:eastAsia="黑体"/>
          <w:b/>
          <w:bCs/>
          <w:sz w:val="32"/>
          <w:u w:val="single"/>
        </w:rPr>
        <w:t xml:space="preserve">    </w:t>
      </w:r>
    </w:p>
    <w:p w14:paraId="078F715B">
      <w:pPr>
        <w:spacing w:line="360" w:lineRule="auto"/>
        <w:ind w:firstLine="643" w:firstLineChars="200"/>
        <w:rPr>
          <w:rFonts w:hint="default" w:eastAsia="黑体"/>
          <w:sz w:val="32"/>
          <w:lang w:val="en-US" w:eastAsia="zh-CN"/>
        </w:rPr>
      </w:pPr>
      <w:r>
        <w:rPr>
          <w:rFonts w:hint="eastAsia" w:eastAsia="黑体"/>
          <w:b/>
          <w:bCs/>
          <w:sz w:val="32"/>
        </w:rPr>
        <w:t xml:space="preserve">课程成绩 </w:t>
      </w:r>
      <w:r>
        <w:rPr>
          <w:rFonts w:hint="eastAsia" w:eastAsia="黑体"/>
          <w:b/>
          <w:bCs/>
          <w:sz w:val="32"/>
          <w:u w:val="single"/>
        </w:rPr>
        <w:t xml:space="preserve">              </w:t>
      </w:r>
      <w:r>
        <w:rPr>
          <w:rFonts w:hint="eastAsia" w:eastAsia="黑体"/>
          <w:b/>
          <w:bCs/>
          <w:sz w:val="32"/>
        </w:rPr>
        <w:t xml:space="preserve"> 完成日期 </w:t>
      </w:r>
      <w:r>
        <w:rPr>
          <w:rFonts w:hint="eastAsia" w:eastAsia="黑体"/>
          <w:b/>
          <w:bCs/>
          <w:sz w:val="32"/>
          <w:u w:val="single"/>
        </w:rPr>
        <w:t xml:space="preserve"> </w:t>
      </w:r>
      <w:r>
        <w:rPr>
          <w:rFonts w:hint="eastAsia" w:eastAsia="黑体"/>
          <w:b/>
          <w:bCs/>
          <w:sz w:val="32"/>
          <w:u w:val="single"/>
          <w:lang w:val="en-US" w:eastAsia="zh-CN"/>
        </w:rPr>
        <w:t xml:space="preserve"> 2026年7月16日  </w:t>
      </w:r>
    </w:p>
    <w:p w14:paraId="0E767B89">
      <w:pPr>
        <w:rPr>
          <w:rFonts w:hint="eastAsia"/>
          <w:bCs/>
          <w:sz w:val="32"/>
        </w:rPr>
      </w:pPr>
    </w:p>
    <w:p w14:paraId="4A30C066">
      <w:pPr>
        <w:jc w:val="center"/>
        <w:rPr>
          <w:rFonts w:hint="eastAsia" w:eastAsia="黑体"/>
          <w:b/>
          <w:sz w:val="32"/>
          <w:u w:val="double"/>
        </w:rPr>
      </w:pPr>
    </w:p>
    <w:p w14:paraId="798C9943">
      <w:pPr>
        <w:spacing w:line="360" w:lineRule="auto"/>
        <w:jc w:val="center"/>
        <w:rPr>
          <w:rFonts w:hint="eastAsia" w:eastAsia="黑体"/>
          <w:b/>
          <w:sz w:val="32"/>
          <w:u w:val="double"/>
        </w:rPr>
      </w:pPr>
      <w:r>
        <w:rPr>
          <w:rFonts w:hint="eastAsia" w:eastAsia="黑体"/>
          <w:b/>
          <w:sz w:val="32"/>
          <w:u w:val="double"/>
          <w:lang w:eastAsia="zh-CN"/>
        </w:rPr>
        <w:t>《</w:t>
      </w:r>
      <w:r>
        <w:rPr>
          <w:rFonts w:hint="eastAsia" w:eastAsia="黑体"/>
          <w:b/>
          <w:sz w:val="32"/>
          <w:u w:val="double"/>
        </w:rPr>
        <w:t>系统</w:t>
      </w:r>
      <w:r>
        <w:rPr>
          <w:rFonts w:hint="eastAsia" w:eastAsia="黑体"/>
          <w:b/>
          <w:sz w:val="32"/>
          <w:u w:val="double"/>
          <w:lang w:eastAsia="zh-CN"/>
        </w:rPr>
        <w:t>能力综合</w:t>
      </w:r>
      <w:r>
        <w:rPr>
          <w:rFonts w:hint="eastAsia" w:eastAsia="黑体"/>
          <w:b/>
          <w:sz w:val="32"/>
          <w:u w:val="double"/>
        </w:rPr>
        <w:t>实训</w:t>
      </w:r>
      <w:r>
        <w:rPr>
          <w:rFonts w:hint="eastAsia" w:eastAsia="黑体"/>
          <w:b/>
          <w:sz w:val="32"/>
          <w:u w:val="double"/>
          <w:lang w:eastAsia="zh-CN"/>
        </w:rPr>
        <w:t>》</w:t>
      </w:r>
      <w:r>
        <w:rPr>
          <w:rFonts w:hint="eastAsia" w:eastAsia="黑体"/>
          <w:b/>
          <w:sz w:val="32"/>
          <w:u w:val="double"/>
        </w:rPr>
        <w:t>成绩评定标准</w:t>
      </w:r>
    </w:p>
    <w:tbl>
      <w:tblPr>
        <w:tblStyle w:val="14"/>
        <w:tblW w:w="871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5"/>
        <w:gridCol w:w="1296"/>
        <w:gridCol w:w="1291"/>
        <w:gridCol w:w="1231"/>
        <w:gridCol w:w="1087"/>
      </w:tblGrid>
      <w:tr w14:paraId="3C0BA1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38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E9D7C7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毕业要求</w:t>
            </w:r>
          </w:p>
        </w:tc>
        <w:tc>
          <w:tcPr>
            <w:tcW w:w="3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9920BB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考核与评价方式及成绩比例（%）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5ED1FD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成绩比例（%）</w:t>
            </w:r>
          </w:p>
        </w:tc>
      </w:tr>
      <w:tr w14:paraId="6B64E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FDF8E2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D87049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</w:rPr>
              <w:t>实训</w:t>
            </w:r>
            <w:r>
              <w:rPr>
                <w:rFonts w:ascii="Times New Roman" w:hAnsi="Times New Roman" w:eastAsia="宋体" w:cs="Times New Roman"/>
                <w:b/>
              </w:rPr>
              <w:t>表现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EA872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</w:rPr>
              <w:t>结果演示与答辩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8638ED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</w:rPr>
              <w:t>实训</w:t>
            </w:r>
            <w:r>
              <w:rPr>
                <w:rFonts w:ascii="Times New Roman" w:hAnsi="Times New Roman" w:eastAsia="宋体" w:cs="Times New Roman"/>
                <w:b/>
              </w:rPr>
              <w:t>报告</w:t>
            </w:r>
          </w:p>
        </w:tc>
        <w:tc>
          <w:tcPr>
            <w:tcW w:w="108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F6FA9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14:paraId="0D2CE0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2A7F74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实训目标1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设计/开发解决方案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917A2A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</w:rPr>
              <w:t>10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465B35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/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68CA2"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</w:rPr>
              <w:t>10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1D3488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</w:t>
            </w:r>
          </w:p>
        </w:tc>
      </w:tr>
      <w:tr w14:paraId="77F26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F2813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实训目标2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研究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2C2AE3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/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728B70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2</w:t>
            </w:r>
            <w:r>
              <w:rPr>
                <w:rFonts w:hint="eastAsia" w:cs="Times New Roman"/>
                <w:lang w:val="en-US" w:eastAsia="zh-CN"/>
              </w:rPr>
              <w:t>0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02E852">
            <w:pPr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</w:rPr>
              <w:t>10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A26ADB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30</w:t>
            </w:r>
          </w:p>
        </w:tc>
      </w:tr>
      <w:tr w14:paraId="6B5133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3F0D43">
            <w:pPr>
              <w:spacing w:line="360" w:lineRule="auto"/>
              <w:jc w:val="left"/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实训目标3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使用现代工具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3F4A9E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/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2486EC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10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17299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</w:rPr>
              <w:t>10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D5D504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</w:t>
            </w:r>
          </w:p>
        </w:tc>
      </w:tr>
      <w:tr w14:paraId="7FB021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D71754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实训目标4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个人和团队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D9509D">
            <w:pPr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544A5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/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EF05A1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</w:rPr>
              <w:t>20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53AE4"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</w:tr>
      <w:tr w14:paraId="7B947A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C81128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合计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1BFC16">
            <w:pPr>
              <w:spacing w:line="360" w:lineRule="auto"/>
              <w:jc w:val="center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39AB9">
            <w:pPr>
              <w:spacing w:line="360" w:lineRule="auto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D62A6E">
            <w:pPr>
              <w:spacing w:line="360" w:lineRule="auto"/>
              <w:jc w:val="center"/>
              <w:rPr>
                <w:rFonts w:hint="default"/>
                <w:sz w:val="24"/>
                <w:szCs w:val="24"/>
                <w:lang w:val="en-US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50</w:t>
            </w: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2CE2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100</w:t>
            </w:r>
          </w:p>
        </w:tc>
      </w:tr>
    </w:tbl>
    <w:p w14:paraId="4FA0F231">
      <w:pPr>
        <w:tabs>
          <w:tab w:val="left" w:pos="1200"/>
        </w:tabs>
        <w:jc w:val="center"/>
        <w:rPr>
          <w:rFonts w:hint="eastAsia" w:eastAsia="黑体"/>
          <w:b/>
          <w:bCs/>
          <w:sz w:val="28"/>
        </w:rPr>
      </w:pPr>
    </w:p>
    <w:p w14:paraId="77699BAC">
      <w:pPr>
        <w:spacing w:line="360" w:lineRule="auto"/>
        <w:jc w:val="center"/>
        <w:rPr>
          <w:rFonts w:hint="eastAsia" w:eastAsia="黑体"/>
          <w:b/>
          <w:sz w:val="32"/>
          <w:u w:val="double"/>
        </w:rPr>
      </w:pPr>
      <w:r>
        <w:rPr>
          <w:rFonts w:hint="eastAsia" w:eastAsia="黑体"/>
          <w:b/>
          <w:sz w:val="32"/>
          <w:u w:val="double"/>
          <w:lang w:eastAsia="zh-CN"/>
        </w:rPr>
        <w:t>《</w:t>
      </w:r>
      <w:r>
        <w:rPr>
          <w:rFonts w:hint="eastAsia" w:eastAsia="黑体"/>
          <w:b/>
          <w:sz w:val="32"/>
          <w:u w:val="double"/>
        </w:rPr>
        <w:t>系统</w:t>
      </w:r>
      <w:r>
        <w:rPr>
          <w:rFonts w:hint="eastAsia" w:eastAsia="黑体"/>
          <w:b/>
          <w:sz w:val="32"/>
          <w:u w:val="double"/>
          <w:lang w:eastAsia="zh-CN"/>
        </w:rPr>
        <w:t>能力综合</w:t>
      </w:r>
      <w:r>
        <w:rPr>
          <w:rFonts w:hint="eastAsia" w:eastAsia="黑体"/>
          <w:b/>
          <w:sz w:val="32"/>
          <w:u w:val="double"/>
        </w:rPr>
        <w:t>实训</w:t>
      </w:r>
      <w:r>
        <w:rPr>
          <w:rFonts w:hint="eastAsia" w:eastAsia="黑体"/>
          <w:b/>
          <w:sz w:val="32"/>
          <w:u w:val="double"/>
          <w:lang w:eastAsia="zh-CN"/>
        </w:rPr>
        <w:t>》</w:t>
      </w:r>
      <w:r>
        <w:rPr>
          <w:rFonts w:hint="eastAsia" w:eastAsia="黑体"/>
          <w:b/>
          <w:sz w:val="32"/>
          <w:u w:val="double"/>
        </w:rPr>
        <w:t>成绩评定</w:t>
      </w:r>
    </w:p>
    <w:tbl>
      <w:tblPr>
        <w:tblStyle w:val="14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05"/>
        <w:gridCol w:w="1296"/>
        <w:gridCol w:w="1291"/>
        <w:gridCol w:w="1231"/>
        <w:gridCol w:w="1087"/>
      </w:tblGrid>
      <w:tr w14:paraId="725AE8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" w:hRule="atLeast"/>
          <w:jc w:val="center"/>
        </w:trPr>
        <w:tc>
          <w:tcPr>
            <w:tcW w:w="38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BBDE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毕业要求</w:t>
            </w:r>
          </w:p>
        </w:tc>
        <w:tc>
          <w:tcPr>
            <w:tcW w:w="381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790B29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考核与评价方式及成绩比例（%）</w:t>
            </w:r>
          </w:p>
        </w:tc>
        <w:tc>
          <w:tcPr>
            <w:tcW w:w="108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DD09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成绩比例（%）</w:t>
            </w:r>
          </w:p>
        </w:tc>
      </w:tr>
      <w:tr w14:paraId="4D1F3D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EBBFD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850F5C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系统演示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A241B1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项目答辩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00B413F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实训报告</w:t>
            </w:r>
          </w:p>
        </w:tc>
        <w:tc>
          <w:tcPr>
            <w:tcW w:w="108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0DE549">
            <w:pPr>
              <w:widowControl/>
              <w:spacing w:line="360" w:lineRule="auto"/>
              <w:jc w:val="left"/>
              <w:rPr>
                <w:sz w:val="24"/>
                <w:szCs w:val="24"/>
              </w:rPr>
            </w:pPr>
          </w:p>
        </w:tc>
      </w:tr>
      <w:tr w14:paraId="36930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DED72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实训目标1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设计/开发解决方案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9D88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A4C0E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/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A2A92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F752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6A0A38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FBF9D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实训目标2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研究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B3C2E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/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2CA59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CED6B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2305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6FF08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ABE7A1">
            <w:pPr>
              <w:spacing w:line="360" w:lineRule="auto"/>
              <w:jc w:val="left"/>
              <w:rPr>
                <w:rFonts w:hint="eastAsia" w:eastAsia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</w:rPr>
              <w:t>实训目标3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 w:eastAsia="宋体" w:cs="Times New Roman"/>
                <w:b/>
                <w:sz w:val="24"/>
                <w:szCs w:val="24"/>
                <w:lang w:val="en-US" w:eastAsia="zh-CN"/>
              </w:rPr>
              <w:t>使用现代工具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2FF2C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/</w:t>
            </w: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37398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0F136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6AA5E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47DB8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8BE64">
            <w:pPr>
              <w:spacing w:line="360" w:lineRule="auto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实训目标4</w:t>
            </w:r>
            <w:r>
              <w:rPr>
                <w:rFonts w:hint="eastAsia"/>
                <w:sz w:val="24"/>
                <w:szCs w:val="24"/>
              </w:rPr>
              <w:t>：</w:t>
            </w:r>
            <w:r>
              <w:rPr>
                <w:rFonts w:hint="eastAsia" w:ascii="Times New Roman" w:hAnsi="Times New Roman"/>
                <w:b/>
                <w:sz w:val="24"/>
                <w:szCs w:val="24"/>
              </w:rPr>
              <w:t>个人和团队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F7EB4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4CC82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/</w:t>
            </w: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6C2865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5470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14:paraId="14077B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B48C12">
            <w:pPr>
              <w:spacing w:line="36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合计</w:t>
            </w:r>
          </w:p>
        </w:tc>
        <w:tc>
          <w:tcPr>
            <w:tcW w:w="129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84F713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4B8A3F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F99D5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1ED3DB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</w:tbl>
    <w:p w14:paraId="4FABB80B">
      <w:pPr>
        <w:tabs>
          <w:tab w:val="left" w:pos="1200"/>
        </w:tabs>
        <w:jc w:val="center"/>
        <w:rPr>
          <w:rFonts w:hint="eastAsia" w:eastAsia="黑体"/>
          <w:b/>
          <w:bCs/>
          <w:sz w:val="28"/>
        </w:rPr>
      </w:pPr>
    </w:p>
    <w:p w14:paraId="17F8AEC5">
      <w:pPr>
        <w:tabs>
          <w:tab w:val="left" w:pos="1200"/>
        </w:tabs>
        <w:jc w:val="center"/>
        <w:rPr>
          <w:rFonts w:hint="eastAsia"/>
        </w:rPr>
      </w:pPr>
      <w:r>
        <w:rPr>
          <w:rFonts w:hint="eastAsia" w:eastAsia="黑体"/>
          <w:b/>
          <w:bCs/>
          <w:sz w:val="28"/>
        </w:rPr>
        <w:t>指导教师对系统</w:t>
      </w:r>
      <w:r>
        <w:rPr>
          <w:rFonts w:hint="eastAsia" w:eastAsia="黑体"/>
          <w:b/>
          <w:bCs/>
          <w:sz w:val="28"/>
          <w:lang w:val="en-US" w:eastAsia="zh-CN"/>
        </w:rPr>
        <w:t>能力综合</w:t>
      </w:r>
      <w:r>
        <w:rPr>
          <w:rFonts w:hint="eastAsia" w:eastAsia="黑体"/>
          <w:b/>
          <w:bCs/>
          <w:sz w:val="28"/>
        </w:rPr>
        <w:t>实训的评定意见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25"/>
      </w:tblGrid>
      <w:tr w14:paraId="05F33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425" w:type="dxa"/>
            <w:noWrap w:val="0"/>
            <w:vAlign w:val="top"/>
          </w:tcPr>
          <w:p w14:paraId="4BB93447">
            <w:pPr>
              <w:tabs>
                <w:tab w:val="left" w:pos="1200"/>
              </w:tabs>
              <w:rPr>
                <w:rFonts w:hint="eastAsia"/>
                <w:b/>
                <w:sz w:val="24"/>
              </w:rPr>
            </w:pPr>
          </w:p>
          <w:p w14:paraId="044CE5FE">
            <w:pPr>
              <w:tabs>
                <w:tab w:val="left" w:pos="1200"/>
              </w:tabs>
              <w:rPr>
                <w:rFonts w:hint="eastAsia"/>
                <w:b/>
                <w:sz w:val="24"/>
              </w:rPr>
            </w:pPr>
          </w:p>
          <w:p w14:paraId="25276CF9">
            <w:pPr>
              <w:tabs>
                <w:tab w:val="left" w:pos="1200"/>
              </w:tabs>
              <w:rPr>
                <w:rFonts w:hint="eastAsia"/>
                <w:b/>
                <w:sz w:val="24"/>
              </w:rPr>
            </w:pPr>
          </w:p>
          <w:p w14:paraId="69775EA1">
            <w:pPr>
              <w:tabs>
                <w:tab w:val="left" w:pos="1200"/>
              </w:tabs>
              <w:rPr>
                <w:rFonts w:hint="eastAsia"/>
                <w:b/>
                <w:sz w:val="24"/>
              </w:rPr>
            </w:pPr>
          </w:p>
          <w:p w14:paraId="143EA50B">
            <w:pPr>
              <w:tabs>
                <w:tab w:val="left" w:pos="1200"/>
              </w:tabs>
              <w:rPr>
                <w:rFonts w:hint="eastAsia"/>
                <w:sz w:val="24"/>
              </w:rPr>
            </w:pPr>
          </w:p>
          <w:p w14:paraId="728E915D">
            <w:pPr>
              <w:tabs>
                <w:tab w:val="left" w:pos="1200"/>
              </w:tabs>
              <w:rPr>
                <w:rFonts w:hint="eastAsia"/>
                <w:sz w:val="24"/>
              </w:rPr>
            </w:pPr>
          </w:p>
          <w:p w14:paraId="7D7F2043">
            <w:pPr>
              <w:tabs>
                <w:tab w:val="left" w:pos="1200"/>
              </w:tabs>
              <w:rPr>
                <w:rFonts w:hint="eastAsia"/>
              </w:rPr>
            </w:pPr>
            <w:r>
              <w:rPr>
                <w:rFonts w:hint="eastAsia" w:eastAsia="黑体"/>
                <w:sz w:val="24"/>
              </w:rPr>
              <w:t xml:space="preserve">综合成绩 </w:t>
            </w:r>
            <w:r>
              <w:rPr>
                <w:rFonts w:hint="eastAsia" w:eastAsia="黑体"/>
                <w:sz w:val="24"/>
                <w:u w:val="single"/>
              </w:rPr>
              <w:t xml:space="preserve">            </w:t>
            </w:r>
            <w:r>
              <w:rPr>
                <w:rFonts w:hint="eastAsia" w:eastAsia="黑体"/>
                <w:sz w:val="24"/>
              </w:rPr>
              <w:t>指导教师签字</w:t>
            </w:r>
            <w:r>
              <w:rPr>
                <w:rFonts w:hint="eastAsia" w:eastAsia="黑体"/>
                <w:sz w:val="24"/>
                <w:u w:val="single"/>
              </w:rPr>
              <w:t xml:space="preserve">               </w:t>
            </w:r>
            <w:r>
              <w:rPr>
                <w:rFonts w:hint="eastAsia" w:eastAsia="黑体"/>
                <w:sz w:val="24"/>
              </w:rPr>
              <w:t xml:space="preserve">     </w:t>
            </w:r>
            <w:r>
              <w:rPr>
                <w:rFonts w:eastAsia="黑体"/>
                <w:sz w:val="24"/>
              </w:rPr>
              <w:t xml:space="preserve">  </w:t>
            </w:r>
            <w:r>
              <w:rPr>
                <w:rFonts w:hint="eastAsia" w:eastAsia="黑体"/>
                <w:sz w:val="24"/>
              </w:rPr>
              <w:t xml:space="preserve">年  </w:t>
            </w:r>
            <w:r>
              <w:rPr>
                <w:rFonts w:eastAsia="黑体"/>
                <w:sz w:val="24"/>
              </w:rPr>
              <w:t xml:space="preserve"> </w:t>
            </w:r>
            <w:r>
              <w:rPr>
                <w:rFonts w:hint="eastAsia" w:eastAsia="黑体"/>
                <w:sz w:val="24"/>
              </w:rPr>
              <w:t>月   日</w:t>
            </w:r>
          </w:p>
        </w:tc>
      </w:tr>
    </w:tbl>
    <w:p w14:paraId="76528053">
      <w:pPr>
        <w:spacing w:line="360" w:lineRule="auto"/>
        <w:jc w:val="center"/>
        <w:rPr>
          <w:rFonts w:hint="eastAsia" w:eastAsia="黑体"/>
          <w:b/>
          <w:sz w:val="44"/>
          <w:szCs w:val="44"/>
          <w:lang w:val="en-US" w:eastAsia="zh-CN"/>
        </w:rPr>
      </w:pPr>
      <w:r>
        <w:rPr>
          <w:rFonts w:hint="eastAsia" w:eastAsia="黑体"/>
          <w:b/>
          <w:sz w:val="44"/>
          <w:szCs w:val="44"/>
          <w:lang w:val="en-US" w:eastAsia="zh-CN"/>
        </w:rPr>
        <w:t>基于IMX6U与光敏传感器的</w:t>
      </w:r>
    </w:p>
    <w:p w14:paraId="56CEBD17">
      <w:pPr>
        <w:spacing w:line="360" w:lineRule="auto"/>
        <w:jc w:val="center"/>
        <w:rPr>
          <w:rFonts w:hint="default" w:eastAsia="黑体"/>
          <w:b/>
          <w:sz w:val="44"/>
          <w:szCs w:val="44"/>
          <w:lang w:val="en-US" w:eastAsia="zh-CN"/>
        </w:rPr>
      </w:pPr>
      <w:r>
        <w:rPr>
          <w:rFonts w:hint="eastAsia" w:eastAsia="黑体"/>
          <w:b/>
          <w:sz w:val="44"/>
          <w:szCs w:val="44"/>
          <w:lang w:val="en-US" w:eastAsia="zh-CN"/>
        </w:rPr>
        <w:t>2D平台跳跃游戏设计</w:t>
      </w:r>
    </w:p>
    <w:p w14:paraId="41FC7DD8">
      <w:pPr>
        <w:spacing w:line="360" w:lineRule="auto"/>
        <w:rPr>
          <w:rFonts w:eastAsia="黑体"/>
          <w:b/>
          <w:sz w:val="48"/>
          <w:szCs w:val="48"/>
        </w:rPr>
      </w:pPr>
    </w:p>
    <w:p w14:paraId="0FE4A260">
      <w:pPr>
        <w:spacing w:line="360" w:lineRule="auto"/>
        <w:jc w:val="center"/>
        <w:rPr>
          <w:rFonts w:hint="eastAsia" w:eastAsia="黑体"/>
          <w:b/>
          <w:sz w:val="32"/>
          <w:szCs w:val="32"/>
          <w:lang w:val="en-US" w:eastAsia="zh-CN"/>
        </w:rPr>
      </w:pPr>
      <w:r>
        <w:rPr>
          <w:rFonts w:eastAsia="黑体"/>
          <w:b/>
          <w:sz w:val="32"/>
          <w:szCs w:val="32"/>
        </w:rPr>
        <w:t>学生姓名：</w:t>
      </w:r>
      <w:r>
        <w:rPr>
          <w:rFonts w:hint="eastAsia" w:eastAsia="黑体"/>
          <w:b/>
          <w:sz w:val="32"/>
          <w:szCs w:val="32"/>
          <w:lang w:val="en-US" w:eastAsia="zh-CN"/>
        </w:rPr>
        <w:t>黄俊</w:t>
      </w:r>
      <w:r>
        <w:rPr>
          <w:rFonts w:eastAsia="黑体"/>
          <w:b/>
          <w:sz w:val="32"/>
          <w:szCs w:val="32"/>
        </w:rPr>
        <w:t xml:space="preserve"> </w:t>
      </w:r>
      <w:r>
        <w:rPr>
          <w:rFonts w:hint="eastAsia" w:eastAsia="黑体"/>
          <w:b/>
          <w:sz w:val="32"/>
          <w:szCs w:val="32"/>
        </w:rPr>
        <w:t xml:space="preserve">       </w:t>
      </w:r>
      <w:r>
        <w:rPr>
          <w:rFonts w:eastAsia="黑体"/>
          <w:b/>
          <w:sz w:val="32"/>
          <w:szCs w:val="32"/>
        </w:rPr>
        <w:t>指导老师：</w:t>
      </w:r>
      <w:r>
        <w:rPr>
          <w:rFonts w:hint="eastAsia" w:eastAsia="黑体"/>
          <w:b/>
          <w:sz w:val="32"/>
          <w:szCs w:val="32"/>
          <w:lang w:val="en-US" w:eastAsia="zh-CN"/>
        </w:rPr>
        <w:t>徐梓桑</w:t>
      </w:r>
    </w:p>
    <w:p w14:paraId="0169CD20">
      <w:pPr>
        <w:pStyle w:val="30"/>
        <w:rPr>
          <w:sz w:val="30"/>
          <w:szCs w:val="30"/>
        </w:rPr>
      </w:pPr>
    </w:p>
    <w:p w14:paraId="6D482A79">
      <w:pPr>
        <w:snapToGrid w:val="0"/>
        <w:spacing w:before="156" w:beforeLines="50" w:line="360" w:lineRule="auto"/>
        <w:rPr>
          <w:rFonts w:cs="宋体"/>
          <w:sz w:val="24"/>
        </w:rPr>
      </w:pPr>
      <w:r>
        <w:rPr>
          <w:rFonts w:hint="eastAsia" w:cs="宋体"/>
          <w:b/>
          <w:bCs/>
          <w:sz w:val="24"/>
        </w:rPr>
        <w:t>摘  要</w:t>
      </w:r>
      <w:r>
        <w:rPr>
          <w:rFonts w:hint="eastAsia" w:cs="宋体"/>
          <w:b/>
          <w:bCs/>
          <w:sz w:val="24"/>
          <w:lang w:val="en-US" w:eastAsia="zh-CN"/>
        </w:rPr>
        <w:t xml:space="preserve"> </w:t>
      </w:r>
      <w:r>
        <w:rPr>
          <w:rFonts w:hint="eastAsia" w:cs="宋体"/>
          <w:b w:val="0"/>
          <w:bCs w:val="0"/>
          <w:sz w:val="24"/>
          <w:lang w:val="en-US" w:eastAsia="zh-CN"/>
        </w:rPr>
        <w:t>本实训针对无GPU或GPU能力极弱的嵌入式SoC（IMX6ULL/Cortex-A7）上如何构建可玩性完整的图形化游戏这一问题，设计并实现了一个纯CPU软光栅化2D渲染框架Core，以及一款以光敏传感器（AP3216C）作为核心输入的平台跳跃游戏 LightGame。渲染层采用统一RGB565帧缓冲、RGBA5551精灵图集、1-bit透明与整数定点亮度调制，将像素格式转换控制在显示后端边界，热路径全部使用整数运算与预分配缓冲；显示层抽象为Platform::IDisplay接口，分别在Linux /dev/fb0与PC SDL2后端上实现，通过CMake选项和条件编译一键切换。游戏层实现了亚像素积分物理、有限状态角色控制器、整数平滑跟随相机、房间网格分区与检查点重生等系统。传感器层绕开出厂ap3216c字符设备驱动，直接通过/dev/i2c-0以I2C_SLAVE_FORCE抢占地址、将AP3216C重配置为ALS-only连续采样与最大增益模式，随后在应用层引入Q8定点一阶指数移动平均滤波，将12位光照值以约0.3 Hz截止频率平滑后驱动关卡对象通断、地形几何显隐与HUD反馈，形成“环境光即输入”的独特玩法。实验结果表明，在IMX6U 板上以1024×600、30 FPS稳定运行，光照变化到游戏世界响应延迟约0.7 s，能够支撑完整的关卡切换与死亡重生流程，验证了纯CPU渲染 + 环境传感器输入的技术路线在教学级嵌入式设备上的可行性。</w:t>
      </w:r>
    </w:p>
    <w:p w14:paraId="3C11F909">
      <w:pPr>
        <w:spacing w:line="360" w:lineRule="auto"/>
        <w:rPr>
          <w:rFonts w:hint="eastAsia" w:eastAsia="宋体"/>
          <w:lang w:eastAsia="zh-CN"/>
        </w:rPr>
      </w:pPr>
      <w:r>
        <w:rPr>
          <w:rFonts w:hint="eastAsia" w:cs="宋体"/>
          <w:b/>
          <w:bCs/>
          <w:sz w:val="24"/>
        </w:rPr>
        <w:t>关键词</w:t>
      </w:r>
      <w:r>
        <w:rPr>
          <w:rFonts w:hint="eastAsia" w:cs="宋体"/>
          <w:b/>
          <w:bCs/>
          <w:sz w:val="24"/>
          <w:lang w:eastAsia="zh-CN"/>
        </w:rPr>
        <w:t>：</w:t>
      </w:r>
      <w:r>
        <w:rPr>
          <w:rFonts w:hint="eastAsia" w:cs="Times New Roman"/>
          <w:sz w:val="24"/>
          <w:szCs w:val="24"/>
          <w:lang w:val="en-US" w:eastAsia="zh-CN"/>
        </w:rPr>
        <w:t>IMX6ULL</w:t>
      </w:r>
      <w:r>
        <w:rPr>
          <w:rFonts w:hint="default" w:ascii="Times New Roman" w:hAnsi="Times New Roman" w:eastAsia="宋体" w:cs="Times New Roman"/>
          <w:sz w:val="24"/>
          <w:szCs w:val="24"/>
        </w:rPr>
        <w:t>；</w:t>
      </w:r>
      <w:r>
        <w:rPr>
          <w:rFonts w:hint="eastAsia" w:cs="Times New Roman"/>
          <w:sz w:val="24"/>
          <w:szCs w:val="24"/>
          <w:lang w:val="en-US" w:eastAsia="zh-CN"/>
        </w:rPr>
        <w:t>软光栅化</w:t>
      </w:r>
      <w:r>
        <w:rPr>
          <w:rFonts w:hint="default" w:ascii="Times New Roman" w:hAnsi="Times New Roman" w:eastAsia="宋体" w:cs="Times New Roman"/>
          <w:sz w:val="24"/>
          <w:szCs w:val="24"/>
        </w:rPr>
        <w:t>；</w:t>
      </w:r>
      <w:r>
        <w:rPr>
          <w:rFonts w:hint="eastAsia" w:cs="Times New Roman"/>
          <w:sz w:val="24"/>
          <w:szCs w:val="24"/>
          <w:lang w:val="en-US" w:eastAsia="zh-CN"/>
        </w:rPr>
        <w:t>RGB565</w:t>
      </w:r>
      <w:r>
        <w:rPr>
          <w:rFonts w:hint="default" w:ascii="Times New Roman" w:hAnsi="Times New Roman" w:eastAsia="宋体" w:cs="Times New Roman"/>
          <w:sz w:val="24"/>
          <w:szCs w:val="24"/>
        </w:rPr>
        <w:t>；</w:t>
      </w:r>
      <w:r>
        <w:rPr>
          <w:rFonts w:hint="eastAsia" w:cs="Times New Roman"/>
          <w:sz w:val="24"/>
          <w:szCs w:val="24"/>
          <w:lang w:val="en-US" w:eastAsia="zh-CN"/>
        </w:rPr>
        <w:t>平台跳跃游戏</w:t>
      </w:r>
    </w:p>
    <w:p w14:paraId="4DC05398">
      <w:pPr>
        <w:tabs>
          <w:tab w:val="left" w:pos="6516"/>
        </w:tabs>
        <w:jc w:val="left"/>
        <w:rPr>
          <w:rFonts w:hint="eastAsia"/>
        </w:rPr>
      </w:pPr>
    </w:p>
    <w:p w14:paraId="6F3DB981">
      <w:pPr>
        <w:spacing w:line="360" w:lineRule="auto"/>
        <w:jc w:val="center"/>
        <w:rPr>
          <w:rFonts w:hint="default" w:eastAsia="黑体"/>
          <w:b/>
          <w:sz w:val="44"/>
          <w:szCs w:val="44"/>
          <w:lang w:val="en-US" w:eastAsia="zh-CN"/>
        </w:rPr>
      </w:pPr>
      <w:bookmarkStart w:id="0" w:name="_Toc15623"/>
      <w:bookmarkStart w:id="1" w:name="_Toc28338"/>
      <w:r>
        <w:rPr>
          <w:rFonts w:eastAsia="黑体"/>
          <w:b/>
          <w:sz w:val="44"/>
          <w:szCs w:val="44"/>
        </w:rPr>
        <w:br w:type="page"/>
      </w:r>
      <w:r>
        <w:rPr>
          <w:rFonts w:hint="eastAsia" w:eastAsia="黑体"/>
          <w:b/>
          <w:sz w:val="44"/>
          <w:szCs w:val="44"/>
          <w:lang w:val="en-US" w:eastAsia="zh-CN"/>
        </w:rPr>
        <w:t>A 2D Platformer on IMX6U with a Photo-Sensor as Gameplay Input</w:t>
      </w:r>
    </w:p>
    <w:p w14:paraId="1F7C3BDA">
      <w:pPr>
        <w:spacing w:line="360" w:lineRule="auto"/>
        <w:jc w:val="center"/>
        <w:rPr>
          <w:bCs/>
          <w:sz w:val="36"/>
          <w:szCs w:val="36"/>
        </w:rPr>
      </w:pPr>
    </w:p>
    <w:p w14:paraId="57D43A51">
      <w:pPr>
        <w:spacing w:line="360" w:lineRule="auto"/>
        <w:jc w:val="center"/>
        <w:rPr>
          <w:rFonts w:hint="default" w:eastAsia="宋体" w:cs="Arial Unicode MS"/>
          <w:color w:val="000000"/>
          <w:sz w:val="30"/>
          <w:lang w:val="en-US" w:eastAsia="zh-CN"/>
        </w:rPr>
      </w:pPr>
      <w:r>
        <w:rPr>
          <w:rFonts w:eastAsia="Arial Unicode MS" w:cs="Arial Unicode MS"/>
          <w:color w:val="000000"/>
          <w:sz w:val="30"/>
        </w:rPr>
        <w:t xml:space="preserve">Student name: </w:t>
      </w:r>
      <w:r>
        <w:rPr>
          <w:rFonts w:hint="eastAsia" w:cs="Arial Unicode MS"/>
          <w:color w:val="000000"/>
          <w:sz w:val="30"/>
          <w:lang w:val="en-US" w:eastAsia="zh-CN"/>
        </w:rPr>
        <w:t>Huang Jun</w:t>
      </w:r>
      <w:r>
        <w:rPr>
          <w:rFonts w:eastAsia="Arial Unicode MS" w:cs="Arial Unicode MS"/>
          <w:color w:val="000000"/>
          <w:sz w:val="30"/>
        </w:rPr>
        <w:t xml:space="preserve">  </w:t>
      </w:r>
      <w:r>
        <w:rPr>
          <w:rFonts w:hint="eastAsia" w:eastAsia="Arial Unicode MS" w:cs="Arial Unicode MS"/>
          <w:color w:val="000000"/>
          <w:sz w:val="30"/>
        </w:rPr>
        <w:t xml:space="preserve">   </w:t>
      </w:r>
      <w:r>
        <w:rPr>
          <w:rFonts w:eastAsia="Arial Unicode MS" w:cs="Arial Unicode MS"/>
          <w:color w:val="000000"/>
          <w:sz w:val="30"/>
        </w:rPr>
        <w:t>Advisor：</w:t>
      </w:r>
      <w:r>
        <w:rPr>
          <w:rFonts w:hint="eastAsia" w:cs="Arial Unicode MS"/>
          <w:color w:val="000000"/>
          <w:sz w:val="30"/>
          <w:lang w:val="en-US" w:eastAsia="zh-CN"/>
        </w:rPr>
        <w:t>Zisang Xu</w:t>
      </w:r>
    </w:p>
    <w:p w14:paraId="21A4B489">
      <w:pPr>
        <w:spacing w:line="360" w:lineRule="auto"/>
        <w:jc w:val="center"/>
        <w:rPr>
          <w:rFonts w:hint="eastAsia" w:eastAsia="Arial Unicode MS" w:cs="Arial Unicode MS"/>
          <w:color w:val="000000"/>
          <w:sz w:val="30"/>
        </w:rPr>
      </w:pPr>
    </w:p>
    <w:p w14:paraId="7600B5B4">
      <w:pPr>
        <w:spacing w:line="360" w:lineRule="auto"/>
        <w:rPr>
          <w:rFonts w:hint="eastAsia"/>
          <w:sz w:val="24"/>
        </w:rPr>
      </w:pPr>
      <w:r>
        <w:rPr>
          <w:b/>
          <w:sz w:val="24"/>
        </w:rPr>
        <w:t>Abstract</w:t>
      </w:r>
      <w:r>
        <w:rPr>
          <w:sz w:val="24"/>
        </w:rPr>
        <w:t xml:space="preserve"> </w:t>
      </w:r>
      <w:r>
        <w:rPr>
          <w:rFonts w:hint="eastAsia"/>
          <w:sz w:val="24"/>
        </w:rPr>
        <w:t>This training addresses the problem of building a playable graphical game on an embedded SoC (IMX6ULL / Cortex-A7) that has no GPU or only extremely limited graphics acceleration. A pure-CPU software rasterisation 2D framework Core was designed and implemented, together with a platform-jumper game LightGame that uses an AP3216C ambient-light sensor as its primary gameplay input. The renderer standardises on an RGB565 framebuffer, RGBA5551 sprite atlases, 1-bit transparency and integer fixed-point brightness modulation, keeping pixel-format conversion at the display boundary and confining hot paths to integer math and pre-allocated buffers. The display layer is abstracted behind a Platform::IDisplay interface with Linux /dev/fb0 and PC SDL2 back-ends, selected by a CMake option and conditional compilation. The game layer implements sub-pixel-accumulator physics, a finite-state character controller, an integer smoothing follow-camera, a room-grid partition and checkpoint respawn. The sensor layer bypasses the vendor ap3216c character driver, taking over the I²C address via ioctl(I2C_SLAVE_FORCE) on /dev/i2c-0, reconfigures the AP3216C to ALS-only continuous mode at maximum gain, and applies a Q8 fixed-point first-order EMA (≈0.3 Hz cut-off) on top. The smoothed 12-bit reading drives object solidity, tilemap hot-swap and HUD feedback, realising an "ambient light *is* the input" mechanic. On the IMX6U board the system runs at 1024×600, a steady 30 FPS, with an end-to-end light-to-world response of about 0.7 s, supporting a complete level-transition and death-respawn flow, and confirming that a pure-CPU renderer plus an ambient sensor is a viable technical route for educational embedded devices.</w:t>
      </w:r>
    </w:p>
    <w:p w14:paraId="10E0824F">
      <w:pPr>
        <w:spacing w:line="360" w:lineRule="auto"/>
        <w:rPr>
          <w:rFonts w:hint="eastAsia" w:eastAsia="黑体"/>
          <w:b/>
          <w:sz w:val="36"/>
          <w:szCs w:val="36"/>
        </w:rPr>
      </w:pPr>
      <w:r>
        <w:rPr>
          <w:b/>
          <w:color w:val="000000"/>
          <w:sz w:val="24"/>
        </w:rPr>
        <w:t>Keywords</w:t>
      </w:r>
      <w:r>
        <w:rPr>
          <w:rFonts w:hint="eastAsia"/>
          <w:b/>
          <w:color w:val="000000"/>
          <w:sz w:val="24"/>
          <w:lang w:val="en-US" w:eastAsia="zh-CN"/>
        </w:rPr>
        <w:t>:</w:t>
      </w:r>
      <w:r>
        <w:rPr>
          <w:rFonts w:hint="eastAsia"/>
          <w:b/>
          <w:color w:val="000000"/>
          <w:sz w:val="24"/>
        </w:rPr>
        <w:t xml:space="preserve"> </w:t>
      </w:r>
      <w:r>
        <w:rPr>
          <w:rFonts w:hint="eastAsia"/>
          <w:b w:val="0"/>
          <w:bCs/>
          <w:color w:val="000000"/>
          <w:sz w:val="24"/>
          <w:lang w:val="en-US" w:eastAsia="zh-CN"/>
        </w:rPr>
        <w:t>IMX6ULL;</w:t>
      </w:r>
      <w:r>
        <w:rPr>
          <w:rFonts w:hint="eastAsia"/>
          <w:b w:val="0"/>
          <w:bCs/>
          <w:color w:val="000000"/>
          <w:sz w:val="24"/>
        </w:rPr>
        <w:t xml:space="preserve"> </w:t>
      </w:r>
      <w:r>
        <w:rPr>
          <w:rFonts w:hint="eastAsia"/>
          <w:b w:val="0"/>
          <w:bCs/>
          <w:color w:val="000000"/>
          <w:sz w:val="24"/>
          <w:lang w:val="en-US" w:eastAsia="zh-CN"/>
        </w:rPr>
        <w:t>Software rasterisation</w:t>
      </w:r>
      <w:r>
        <w:rPr>
          <w:rFonts w:hint="eastAsia"/>
          <w:b w:val="0"/>
          <w:bCs/>
          <w:color w:val="000000"/>
          <w:sz w:val="24"/>
        </w:rPr>
        <w:t xml:space="preserve">; </w:t>
      </w:r>
      <w:r>
        <w:rPr>
          <w:rFonts w:hint="eastAsia"/>
          <w:b w:val="0"/>
          <w:bCs/>
          <w:color w:val="000000"/>
          <w:sz w:val="24"/>
          <w:lang w:val="en-US" w:eastAsia="zh-CN"/>
        </w:rPr>
        <w:t>RGB565</w:t>
      </w:r>
      <w:r>
        <w:rPr>
          <w:rFonts w:hint="eastAsia"/>
          <w:b w:val="0"/>
          <w:bCs/>
          <w:color w:val="000000"/>
          <w:sz w:val="24"/>
        </w:rPr>
        <w:t xml:space="preserve">; </w:t>
      </w:r>
      <w:r>
        <w:rPr>
          <w:rFonts w:hint="eastAsia"/>
          <w:b w:val="0"/>
          <w:bCs/>
          <w:color w:val="000000"/>
          <w:sz w:val="24"/>
          <w:lang w:val="en-US" w:eastAsia="zh-CN"/>
        </w:rPr>
        <w:t>Platformer</w:t>
      </w:r>
      <w:r>
        <w:rPr>
          <w:rFonts w:hint="eastAsia" w:eastAsia="黑体"/>
          <w:b/>
          <w:sz w:val="48"/>
          <w:szCs w:val="48"/>
        </w:rPr>
        <w:t xml:space="preserve"> </w:t>
      </w:r>
      <w:r>
        <w:rPr>
          <w:rFonts w:hint="eastAsia" w:eastAsia="黑体"/>
          <w:b/>
          <w:sz w:val="36"/>
          <w:szCs w:val="36"/>
        </w:rPr>
        <w:t xml:space="preserve">  </w:t>
      </w:r>
    </w:p>
    <w:p w14:paraId="43C4BD9F">
      <w:pPr>
        <w:spacing w:line="360" w:lineRule="auto"/>
        <w:jc w:val="center"/>
        <w:rPr>
          <w:rFonts w:hint="eastAsia" w:eastAsia="黑体"/>
          <w:b/>
          <w:sz w:val="36"/>
          <w:szCs w:val="36"/>
        </w:rPr>
      </w:pPr>
    </w:p>
    <w:p w14:paraId="504207BD">
      <w:pPr>
        <w:spacing w:line="360" w:lineRule="auto"/>
        <w:jc w:val="center"/>
        <w:rPr>
          <w:rFonts w:hint="eastAsia" w:eastAsia="黑体"/>
          <w:b/>
          <w:sz w:val="44"/>
          <w:szCs w:val="44"/>
        </w:rPr>
      </w:pPr>
      <w:r>
        <w:rPr>
          <w:rFonts w:hint="eastAsia" w:eastAsia="黑体"/>
          <w:b/>
          <w:sz w:val="44"/>
          <w:szCs w:val="44"/>
        </w:rPr>
        <w:br w:type="page"/>
      </w:r>
      <w:r>
        <w:rPr>
          <w:rFonts w:hint="eastAsia" w:eastAsia="黑体"/>
          <w:b/>
          <w:sz w:val="44"/>
          <w:szCs w:val="44"/>
        </w:rPr>
        <w:t>目  录</w:t>
      </w:r>
    </w:p>
    <w:p w14:paraId="0D372940">
      <w:pPr>
        <w:spacing w:line="360" w:lineRule="auto"/>
        <w:jc w:val="center"/>
        <w:rPr>
          <w:rFonts w:hint="eastAsia" w:eastAsia="黑体"/>
          <w:b/>
          <w:sz w:val="44"/>
          <w:szCs w:val="44"/>
        </w:rPr>
      </w:pPr>
    </w:p>
    <w:p w14:paraId="26B69FEF">
      <w:pPr>
        <w:pStyle w:val="11"/>
        <w:tabs>
          <w:tab w:val="right" w:leader="dot" w:pos="9071"/>
        </w:tabs>
      </w:pPr>
      <w:r>
        <w:fldChar w:fldCharType="begin"/>
      </w:r>
      <w:r>
        <w:instrText xml:space="preserve">TOC \o "1-2" \h \u </w:instrText>
      </w:r>
      <w:r>
        <w:fldChar w:fldCharType="separate"/>
      </w:r>
      <w:r>
        <w:fldChar w:fldCharType="begin"/>
      </w:r>
      <w:r>
        <w:instrText xml:space="preserve"> HYPERLINK \l _Toc10193 </w:instrText>
      </w:r>
      <w:r>
        <w:fldChar w:fldCharType="separate"/>
      </w:r>
      <w:r>
        <w:rPr>
          <w:rFonts w:hint="eastAsia" w:ascii="Times New Roman" w:hAnsi="Times New Roman" w:eastAsia="黑体" w:cs="黑体"/>
          <w:bCs/>
          <w:kern w:val="2"/>
          <w:szCs w:val="30"/>
          <w:lang w:val="en-US"/>
        </w:rPr>
        <w:t xml:space="preserve">1. </w:t>
      </w:r>
      <w:r>
        <w:rPr>
          <w:rFonts w:hint="eastAsia"/>
          <w:lang w:val="en-US" w:eastAsia="zh-CN"/>
        </w:rPr>
        <w:t>专业方向综合实训概述</w:t>
      </w:r>
      <w:r>
        <w:tab/>
      </w:r>
      <w:r>
        <w:fldChar w:fldCharType="begin"/>
      </w:r>
      <w:r>
        <w:instrText xml:space="preserve"> PAGEREF _Toc10193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7E2B2372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_Toc21190 </w:instrText>
      </w:r>
      <w:r>
        <w:fldChar w:fldCharType="separate"/>
      </w:r>
      <w:r>
        <w:rPr>
          <w:rFonts w:hint="eastAsia"/>
          <w:lang w:val="en-US" w:eastAsia="zh-CN"/>
        </w:rPr>
        <w:t>1.1 专业方向综合实训目的</w:t>
      </w:r>
      <w:r>
        <w:tab/>
      </w:r>
      <w:r>
        <w:fldChar w:fldCharType="begin"/>
      </w:r>
      <w:r>
        <w:instrText xml:space="preserve"> PAGEREF _Toc21190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79B43A1B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_Toc18860 </w:instrText>
      </w:r>
      <w:r>
        <w:fldChar w:fldCharType="separate"/>
      </w:r>
      <w:r>
        <w:rPr>
          <w:rFonts w:hint="eastAsia"/>
          <w:lang w:val="en-US" w:eastAsia="zh-CN"/>
        </w:rPr>
        <w:t>1.2 专业方向综合实训任务</w:t>
      </w:r>
      <w:r>
        <w:tab/>
      </w:r>
      <w:r>
        <w:fldChar w:fldCharType="begin"/>
      </w:r>
      <w:r>
        <w:instrText xml:space="preserve"> PAGEREF _Toc18860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4F989735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_Toc24922 </w:instrText>
      </w:r>
      <w:r>
        <w:fldChar w:fldCharType="separate"/>
      </w:r>
      <w:r>
        <w:rPr>
          <w:rFonts w:hint="eastAsia"/>
          <w:lang w:val="en-US" w:eastAsia="zh-CN"/>
        </w:rPr>
        <w:t>1.3 专业方向综合实训要求</w:t>
      </w:r>
      <w:r>
        <w:tab/>
      </w:r>
      <w:r>
        <w:fldChar w:fldCharType="begin"/>
      </w:r>
      <w:r>
        <w:instrText xml:space="preserve"> PAGEREF _Toc24922 \h </w:instrText>
      </w:r>
      <w:r>
        <w:fldChar w:fldCharType="separate"/>
      </w:r>
      <w:r>
        <w:t>1</w:t>
      </w:r>
      <w:r>
        <w:fldChar w:fldCharType="end"/>
      </w:r>
      <w:r>
        <w:fldChar w:fldCharType="end"/>
      </w:r>
    </w:p>
    <w:p w14:paraId="55F6B7EB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_Toc14879 </w:instrText>
      </w:r>
      <w:r>
        <w:fldChar w:fldCharType="separate"/>
      </w:r>
      <w:r>
        <w:rPr>
          <w:rFonts w:hint="eastAsia"/>
          <w:lang w:val="en-US" w:eastAsia="zh-CN"/>
        </w:rPr>
        <w:t>1.4 环境及可持续性发展</w:t>
      </w:r>
      <w:r>
        <w:tab/>
      </w:r>
      <w:r>
        <w:fldChar w:fldCharType="begin"/>
      </w:r>
      <w:r>
        <w:instrText xml:space="preserve"> PAGEREF _Toc14879 \h </w:instrText>
      </w:r>
      <w:r>
        <w:fldChar w:fldCharType="separate"/>
      </w:r>
      <w:r>
        <w:t>2</w:t>
      </w:r>
      <w:r>
        <w:fldChar w:fldCharType="end"/>
      </w:r>
      <w:r>
        <w:fldChar w:fldCharType="end"/>
      </w:r>
    </w:p>
    <w:p w14:paraId="009E7036">
      <w:pPr>
        <w:pStyle w:val="11"/>
        <w:tabs>
          <w:tab w:val="right" w:leader="dot" w:pos="9071"/>
        </w:tabs>
      </w:pPr>
      <w:r>
        <w:fldChar w:fldCharType="begin"/>
      </w:r>
      <w:r>
        <w:instrText xml:space="preserve"> HYPERLINK \l _Toc20883 </w:instrText>
      </w:r>
      <w:r>
        <w:fldChar w:fldCharType="separate"/>
      </w:r>
      <w:r>
        <w:rPr>
          <w:rFonts w:hint="eastAsia" w:ascii="Times New Roman" w:hAnsi="Times New Roman" w:eastAsia="黑体" w:cs="黑体"/>
          <w:bCs/>
          <w:kern w:val="2"/>
          <w:szCs w:val="30"/>
          <w:lang w:val="en-US" w:eastAsia="zh-CN"/>
        </w:rPr>
        <w:t xml:space="preserve">2. </w:t>
      </w:r>
      <w:r>
        <w:rPr>
          <w:rFonts w:hint="eastAsia" w:cs="黑体"/>
          <w:bCs/>
          <w:kern w:val="2"/>
          <w:szCs w:val="30"/>
          <w:lang w:val="en-US" w:eastAsia="zh-CN"/>
        </w:rPr>
        <w:t>平台与总体设计</w:t>
      </w:r>
      <w:r>
        <w:tab/>
      </w:r>
      <w:r>
        <w:fldChar w:fldCharType="begin"/>
      </w:r>
      <w:r>
        <w:instrText xml:space="preserve"> PAGEREF _Toc20883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0FBAE29C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_Toc25179 </w:instrText>
      </w:r>
      <w:r>
        <w:fldChar w:fldCharType="separate"/>
      </w:r>
      <w:r>
        <w:rPr>
          <w:rFonts w:hint="eastAsia"/>
          <w:lang w:val="en-US" w:eastAsia="zh-CN"/>
        </w:rPr>
        <w:t>2.1 IMX6U平台约束</w:t>
      </w:r>
      <w:r>
        <w:tab/>
      </w:r>
      <w:r>
        <w:fldChar w:fldCharType="begin"/>
      </w:r>
      <w:r>
        <w:instrText xml:space="preserve"> PAGEREF _Toc25179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022B244F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_Toc13643 </w:instrText>
      </w:r>
      <w:r>
        <w:fldChar w:fldCharType="separate"/>
      </w:r>
      <w:r>
        <w:rPr>
          <w:rFonts w:hint="eastAsia"/>
          <w:lang w:val="en-US" w:eastAsia="zh-CN"/>
        </w:rPr>
        <w:t>2.2 分层架构与依赖方向</w:t>
      </w:r>
      <w:r>
        <w:tab/>
      </w:r>
      <w:r>
        <w:fldChar w:fldCharType="begin"/>
      </w:r>
      <w:r>
        <w:instrText xml:space="preserve"> PAGEREF _Toc13643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1756549D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_Toc19606 </w:instrText>
      </w:r>
      <w:r>
        <w:fldChar w:fldCharType="separate"/>
      </w:r>
      <w:r>
        <w:rPr>
          <w:rFonts w:hint="eastAsia"/>
          <w:lang w:val="en-US" w:eastAsia="zh-CN"/>
        </w:rPr>
        <w:t>2.3 关键技术选型</w:t>
      </w:r>
      <w:r>
        <w:tab/>
      </w:r>
      <w:r>
        <w:fldChar w:fldCharType="begin"/>
      </w:r>
      <w:r>
        <w:instrText xml:space="preserve"> PAGEREF _Toc19606 \h </w:instrText>
      </w:r>
      <w:r>
        <w:fldChar w:fldCharType="separate"/>
      </w:r>
      <w:r>
        <w:t>3</w:t>
      </w:r>
      <w:r>
        <w:fldChar w:fldCharType="end"/>
      </w:r>
      <w:r>
        <w:fldChar w:fldCharType="end"/>
      </w:r>
    </w:p>
    <w:p w14:paraId="0AF6F377">
      <w:pPr>
        <w:pStyle w:val="11"/>
        <w:tabs>
          <w:tab w:val="right" w:leader="dot" w:pos="9071"/>
        </w:tabs>
      </w:pPr>
      <w:r>
        <w:fldChar w:fldCharType="begin"/>
      </w:r>
      <w:r>
        <w:instrText xml:space="preserve"> HYPERLINK \l _Toc13974 </w:instrText>
      </w:r>
      <w:r>
        <w:fldChar w:fldCharType="separate"/>
      </w:r>
      <w:r>
        <w:rPr>
          <w:rFonts w:hint="eastAsia" w:ascii="Times New Roman" w:hAnsi="Times New Roman" w:eastAsia="黑体" w:cs="黑体"/>
          <w:bCs/>
          <w:kern w:val="2"/>
          <w:szCs w:val="30"/>
          <w:lang w:val="en-US" w:eastAsia="zh-CN"/>
        </w:rPr>
        <w:t xml:space="preserve">3. </w:t>
      </w:r>
      <w:r>
        <w:rPr>
          <w:rFonts w:hint="eastAsia" w:cs="黑体"/>
          <w:bCs/>
          <w:kern w:val="2"/>
          <w:szCs w:val="30"/>
          <w:lang w:val="en-US" w:eastAsia="zh-CN"/>
        </w:rPr>
        <w:t>Core底层渲染库设计</w:t>
      </w:r>
      <w:r>
        <w:tab/>
      </w:r>
      <w:r>
        <w:fldChar w:fldCharType="begin"/>
      </w:r>
      <w:r>
        <w:instrText xml:space="preserve"> PAGEREF _Toc13974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5058F32D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_Toc2146 </w:instrText>
      </w:r>
      <w:r>
        <w:fldChar w:fldCharType="separate"/>
      </w:r>
      <w:r>
        <w:rPr>
          <w:rFonts w:hint="eastAsia"/>
          <w:lang w:val="en-US" w:eastAsia="zh-CN"/>
        </w:rPr>
        <w:t>3.1 平台抽象与显示后端</w:t>
      </w:r>
      <w:r>
        <w:tab/>
      </w:r>
      <w:r>
        <w:fldChar w:fldCharType="begin"/>
      </w:r>
      <w:r>
        <w:instrText xml:space="preserve"> PAGEREF _Toc2146 \h </w:instrText>
      </w:r>
      <w:r>
        <w:fldChar w:fldCharType="separate"/>
      </w:r>
      <w:r>
        <w:t>5</w:t>
      </w:r>
      <w:r>
        <w:fldChar w:fldCharType="end"/>
      </w:r>
      <w:r>
        <w:fldChar w:fldCharType="end"/>
      </w:r>
    </w:p>
    <w:p w14:paraId="6C7301B4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_Toc17736 </w:instrText>
      </w:r>
      <w: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 xml:space="preserve">3.2 </w:t>
      </w:r>
      <w:r>
        <w:rPr>
          <w:rFonts w:hint="eastAsia" w:cs="Times New Roman"/>
          <w:lang w:val="en-US" w:eastAsia="zh-CN"/>
        </w:rPr>
        <w:t>FrameBuffer与统一像素格式</w:t>
      </w:r>
      <w:r>
        <w:tab/>
      </w:r>
      <w:r>
        <w:fldChar w:fldCharType="begin"/>
      </w:r>
      <w:r>
        <w:instrText xml:space="preserve"> PAGEREF _Toc17736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295C6ACA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_Toc4774 </w:instrText>
      </w:r>
      <w:r>
        <w:fldChar w:fldCharType="separate"/>
      </w:r>
      <w:r>
        <w:rPr>
          <w:rFonts w:hint="eastAsia"/>
          <w:lang w:val="en-US" w:eastAsia="zh-CN"/>
        </w:rPr>
        <w:t>3.3 DrawContext绘制入口</w:t>
      </w:r>
      <w:r>
        <w:tab/>
      </w:r>
      <w:r>
        <w:fldChar w:fldCharType="begin"/>
      </w:r>
      <w:r>
        <w:instrText xml:space="preserve"> PAGEREF _Toc4774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742F5690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_Toc3464 </w:instrText>
      </w:r>
      <w:r>
        <w:fldChar w:fldCharType="separate"/>
      </w:r>
      <w:r>
        <w:rPr>
          <w:rFonts w:hint="eastAsia"/>
          <w:lang w:val="en-US" w:eastAsia="zh-CN"/>
        </w:rPr>
        <w:t>3.4 Sprite与Tilemap数据结构</w:t>
      </w:r>
      <w:r>
        <w:tab/>
      </w:r>
      <w:r>
        <w:fldChar w:fldCharType="begin"/>
      </w:r>
      <w:r>
        <w:instrText xml:space="preserve"> PAGEREF _Toc3464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51DEC79D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_Toc26213 </w:instrText>
      </w:r>
      <w:r>
        <w:fldChar w:fldCharType="separate"/>
      </w:r>
      <w:r>
        <w:rPr>
          <w:rFonts w:hint="eastAsia"/>
          <w:lang w:val="en-US" w:eastAsia="zh-CN"/>
        </w:rPr>
        <w:t>3.5 整数定点与热路径规则</w:t>
      </w:r>
      <w:r>
        <w:tab/>
      </w:r>
      <w:r>
        <w:fldChar w:fldCharType="begin"/>
      </w:r>
      <w:r>
        <w:instrText xml:space="preserve"> PAGEREF _Toc26213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325EC006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_Toc26614 </w:instrText>
      </w:r>
      <w:r>
        <w:fldChar w:fldCharType="separate"/>
      </w:r>
      <w:r>
        <w:rPr>
          <w:rFonts w:hint="eastAsia"/>
          <w:lang w:val="en-US" w:eastAsia="zh-CN"/>
        </w:rPr>
        <w:t>3.6 Timer与固定帧率</w:t>
      </w:r>
      <w:r>
        <w:tab/>
      </w:r>
      <w:r>
        <w:fldChar w:fldCharType="begin"/>
      </w:r>
      <w:r>
        <w:instrText xml:space="preserve"> PAGEREF _Toc26614 \h </w:instrText>
      </w:r>
      <w:r>
        <w:fldChar w:fldCharType="separate"/>
      </w:r>
      <w:r>
        <w:t>8</w:t>
      </w:r>
      <w:r>
        <w:fldChar w:fldCharType="end"/>
      </w:r>
      <w:r>
        <w:fldChar w:fldCharType="end"/>
      </w:r>
    </w:p>
    <w:p w14:paraId="5E506701">
      <w:pPr>
        <w:pStyle w:val="11"/>
        <w:tabs>
          <w:tab w:val="right" w:leader="dot" w:pos="9071"/>
        </w:tabs>
      </w:pPr>
      <w:r>
        <w:fldChar w:fldCharType="begin"/>
      </w:r>
      <w:r>
        <w:instrText xml:space="preserve"> HYPERLINK \l _Toc17592 </w:instrText>
      </w:r>
      <w:r>
        <w:fldChar w:fldCharType="separate"/>
      </w:r>
      <w:r>
        <w:rPr>
          <w:rFonts w:hint="eastAsia" w:ascii="Times New Roman" w:hAnsi="Times New Roman" w:eastAsia="黑体" w:cs="黑体"/>
          <w:bCs/>
          <w:kern w:val="2"/>
          <w:szCs w:val="30"/>
          <w:lang w:val="en-US" w:eastAsia="zh-CN"/>
        </w:rPr>
        <w:t xml:space="preserve">4. </w:t>
      </w:r>
      <w:r>
        <w:rPr>
          <w:rFonts w:hint="eastAsia"/>
          <w:lang w:val="en-US" w:eastAsia="zh-CN"/>
        </w:rPr>
        <w:t>LightGame游戏系统实现</w:t>
      </w:r>
      <w:r>
        <w:tab/>
      </w:r>
      <w:r>
        <w:fldChar w:fldCharType="begin"/>
      </w:r>
      <w:r>
        <w:instrText xml:space="preserve"> PAGEREF _Toc17592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54A90640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_Toc14402 </w:instrText>
      </w:r>
      <w:r>
        <w:fldChar w:fldCharType="separate"/>
      </w:r>
      <w:r>
        <w:rPr>
          <w:rFonts w:hint="eastAsia"/>
          <w:lang w:val="en-US" w:eastAsia="zh-CN"/>
        </w:rPr>
        <w:t>4.1 主循环与初始化</w:t>
      </w:r>
      <w:r>
        <w:tab/>
      </w:r>
      <w:r>
        <w:fldChar w:fldCharType="begin"/>
      </w:r>
      <w:r>
        <w:instrText xml:space="preserve"> PAGEREF _Toc14402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69B6A9BA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_Toc30120 </w:instrText>
      </w:r>
      <w:r>
        <w:fldChar w:fldCharType="separate"/>
      </w:r>
      <w:r>
        <w:rPr>
          <w:rFonts w:hint="eastAsia"/>
          <w:lang w:val="en-US" w:eastAsia="zh-CN"/>
        </w:rPr>
        <w:t>4.2 Physics2D：亚像素积分物理</w:t>
      </w:r>
      <w:r>
        <w:tab/>
      </w:r>
      <w:r>
        <w:fldChar w:fldCharType="begin"/>
      </w:r>
      <w:r>
        <w:instrText xml:space="preserve"> PAGEREF _Toc30120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173E782E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_Toc5401 </w:instrText>
      </w:r>
      <w: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>4.</w:t>
      </w:r>
      <w:r>
        <w:rPr>
          <w:rFonts w:hint="eastAsia" w:cs="Times New Roman"/>
          <w:lang w:val="en-US" w:eastAsia="zh-CN"/>
        </w:rPr>
        <w:t>3 PlayerController：状态机与二段可变高跳跃</w:t>
      </w:r>
      <w:r>
        <w:tab/>
      </w:r>
      <w:r>
        <w:fldChar w:fldCharType="begin"/>
      </w:r>
      <w:r>
        <w:instrText xml:space="preserve"> PAGEREF _Toc5401 \h </w:instrText>
      </w:r>
      <w:r>
        <w:fldChar w:fldCharType="separate"/>
      </w:r>
      <w:r>
        <w:t>9</w:t>
      </w:r>
      <w:r>
        <w:fldChar w:fldCharType="end"/>
      </w:r>
      <w:r>
        <w:fldChar w:fldCharType="end"/>
      </w:r>
    </w:p>
    <w:p w14:paraId="3961A3DD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_Toc4300 </w:instrText>
      </w:r>
      <w: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>4.</w:t>
      </w:r>
      <w:r>
        <w:rPr>
          <w:rFonts w:hint="eastAsia" w:cs="Times New Roman"/>
          <w:lang w:val="en-US" w:eastAsia="zh-CN"/>
        </w:rPr>
        <w:t>4 Camera2D：整数平滑跟随</w:t>
      </w:r>
      <w:r>
        <w:tab/>
      </w:r>
      <w:r>
        <w:fldChar w:fldCharType="begin"/>
      </w:r>
      <w:r>
        <w:instrText xml:space="preserve"> PAGEREF _Toc4300 \h </w:instrText>
      </w:r>
      <w:r>
        <w:fldChar w:fldCharType="separate"/>
      </w:r>
      <w:r>
        <w:t>11</w:t>
      </w:r>
      <w:r>
        <w:fldChar w:fldCharType="end"/>
      </w:r>
      <w:r>
        <w:fldChar w:fldCharType="end"/>
      </w:r>
    </w:p>
    <w:p w14:paraId="502F114E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_Toc11474 </w:instrText>
      </w:r>
      <w: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 xml:space="preserve">4.5 </w:t>
      </w:r>
      <w:r>
        <w:rPr>
          <w:rFonts w:hint="eastAsia" w:cs="Times New Roman"/>
          <w:lang w:val="en-US" w:eastAsia="zh-CN"/>
        </w:rPr>
        <w:t>Level/Room：数据驱动的关卡与房间网格</w:t>
      </w:r>
      <w:r>
        <w:tab/>
      </w:r>
      <w:r>
        <w:fldChar w:fldCharType="begin"/>
      </w:r>
      <w:r>
        <w:instrText xml:space="preserve"> PAGEREF _Toc11474 \h </w:instrText>
      </w:r>
      <w:r>
        <w:fldChar w:fldCharType="separate"/>
      </w:r>
      <w:r>
        <w:t>12</w:t>
      </w:r>
      <w:r>
        <w:fldChar w:fldCharType="end"/>
      </w:r>
      <w:r>
        <w:fldChar w:fldCharType="end"/>
      </w:r>
    </w:p>
    <w:p w14:paraId="51C8BC8B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_Toc5074 </w:instrText>
      </w:r>
      <w:r>
        <w:fldChar w:fldCharType="separate"/>
      </w:r>
      <w:r>
        <w:rPr>
          <w:rFonts w:hint="eastAsia"/>
          <w:lang w:val="en-US" w:eastAsia="zh-CN"/>
        </w:rPr>
        <w:t>4.6 LevelRenderer：分层合成顺序</w:t>
      </w:r>
      <w:r>
        <w:tab/>
      </w:r>
      <w:r>
        <w:fldChar w:fldCharType="begin"/>
      </w:r>
      <w:r>
        <w:instrText xml:space="preserve"> PAGEREF _Toc5074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772DFFC1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_Toc13387 </w:instrText>
      </w:r>
      <w:r>
        <w:fldChar w:fldCharType="separate"/>
      </w:r>
      <w:r>
        <w:rPr>
          <w:rFonts w:hint="eastAsia"/>
          <w:lang w:val="en-US" w:eastAsia="zh-CN"/>
        </w:rPr>
        <w:t>4.7 GameStateManager与HUD</w:t>
      </w:r>
      <w:r>
        <w:tab/>
      </w:r>
      <w:r>
        <w:fldChar w:fldCharType="begin"/>
      </w:r>
      <w:r>
        <w:instrText xml:space="preserve"> PAGEREF _Toc13387 \h </w:instrText>
      </w:r>
      <w:r>
        <w:fldChar w:fldCharType="separate"/>
      </w:r>
      <w:r>
        <w:t>13</w:t>
      </w:r>
      <w:r>
        <w:fldChar w:fldCharType="end"/>
      </w:r>
      <w:r>
        <w:fldChar w:fldCharType="end"/>
      </w:r>
    </w:p>
    <w:p w14:paraId="24B73295">
      <w:pPr>
        <w:pStyle w:val="11"/>
        <w:tabs>
          <w:tab w:val="right" w:leader="dot" w:pos="9071"/>
        </w:tabs>
      </w:pPr>
      <w:r>
        <w:fldChar w:fldCharType="begin"/>
      </w:r>
      <w:r>
        <w:instrText xml:space="preserve"> HYPERLINK \l _Toc32352 </w:instrText>
      </w:r>
      <w: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 xml:space="preserve">5. </w:t>
      </w:r>
      <w:r>
        <w:rPr>
          <w:rFonts w:hint="eastAsia"/>
          <w:lang w:val="en-US" w:eastAsia="zh-CN"/>
        </w:rPr>
        <w:t>光敏传感器与游戏机制的耦合</w:t>
      </w:r>
      <w:r>
        <w:tab/>
      </w:r>
      <w:r>
        <w:fldChar w:fldCharType="begin"/>
      </w:r>
      <w:r>
        <w:instrText xml:space="preserve"> PAGEREF _Toc32352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28948728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_Toc22990 </w:instrText>
      </w:r>
      <w: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>5.1</w:t>
      </w:r>
      <w:r>
        <w:rPr>
          <w:rFonts w:hint="eastAsia" w:cs="Times New Roman"/>
          <w:lang w:val="en-US" w:eastAsia="zh-CN"/>
        </w:rPr>
        <w:t xml:space="preserve"> AP3216C与出厂驱动的问题</w:t>
      </w:r>
      <w:r>
        <w:tab/>
      </w:r>
      <w:r>
        <w:fldChar w:fldCharType="begin"/>
      </w:r>
      <w:r>
        <w:instrText xml:space="preserve"> PAGEREF _Toc22990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31D145FB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_Toc9713 </w:instrText>
      </w:r>
      <w:r>
        <w:fldChar w:fldCharType="separate"/>
      </w:r>
      <w:r>
        <w:rPr>
          <w:rFonts w:hint="default" w:ascii="Times New Roman" w:hAnsi="Times New Roman" w:cs="Times New Roman"/>
          <w:lang w:val="en-US" w:eastAsia="zh-CN"/>
        </w:rPr>
        <w:t xml:space="preserve">5.2 </w:t>
      </w:r>
      <w:r>
        <w:rPr>
          <w:rFonts w:hint="eastAsia" w:cs="Times New Roman"/>
          <w:lang w:val="en-US" w:eastAsia="zh-CN"/>
        </w:rPr>
        <w:t>i2c直读方案与I2C_SLAVE_FORCE</w:t>
      </w:r>
      <w:r>
        <w:tab/>
      </w:r>
      <w:r>
        <w:fldChar w:fldCharType="begin"/>
      </w:r>
      <w:r>
        <w:instrText xml:space="preserve"> PAGEREF _Toc9713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28782DDF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_Toc17396 </w:instrText>
      </w:r>
      <w:r>
        <w:fldChar w:fldCharType="separate"/>
      </w:r>
      <w:r>
        <w:rPr>
          <w:rFonts w:hint="eastAsia"/>
          <w:lang w:val="en-US" w:eastAsia="zh-CN"/>
        </w:rPr>
        <w:t>5.3 Q8定点EMA滤波</w:t>
      </w:r>
      <w:r>
        <w:tab/>
      </w:r>
      <w:r>
        <w:fldChar w:fldCharType="begin"/>
      </w:r>
      <w:r>
        <w:instrText xml:space="preserve"> PAGEREF _Toc17396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09D372B7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_Toc18836 </w:instrText>
      </w:r>
      <w:r>
        <w:fldChar w:fldCharType="separate"/>
      </w:r>
      <w:r>
        <w:rPr>
          <w:rFonts w:hint="eastAsia"/>
          <w:lang w:val="en-US" w:eastAsia="zh-CN"/>
        </w:rPr>
        <w:t>5.4 光照到对象的通断状态（LightEffectSystem）</w:t>
      </w:r>
      <w:r>
        <w:tab/>
      </w:r>
      <w:r>
        <w:fldChar w:fldCharType="begin"/>
      </w:r>
      <w:r>
        <w:instrText xml:space="preserve"> PAGEREF _Toc18836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6F8024F8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_Toc9448 </w:instrText>
      </w:r>
      <w:r>
        <w:fldChar w:fldCharType="separate"/>
      </w:r>
      <w:r>
        <w:rPr>
          <w:rFonts w:hint="eastAsia"/>
          <w:lang w:val="en-US" w:eastAsia="zh-CN"/>
        </w:rPr>
        <w:t>5.5 光照到地形的显隐状态</w:t>
      </w:r>
      <w:r>
        <w:tab/>
      </w:r>
      <w:r>
        <w:fldChar w:fldCharType="begin"/>
      </w:r>
      <w:r>
        <w:instrText xml:space="preserve"> PAGEREF _Toc9448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334CACA6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_Toc27839 </w:instrText>
      </w:r>
      <w:r>
        <w:fldChar w:fldCharType="separate"/>
      </w:r>
      <w:r>
        <w:rPr>
          <w:rFonts w:hint="eastAsia"/>
          <w:lang w:val="en-US" w:eastAsia="zh-CN"/>
        </w:rPr>
        <w:t>5.6 光照到HUD视觉反馈与手动调试通道</w:t>
      </w:r>
      <w:r>
        <w:tab/>
      </w:r>
      <w:r>
        <w:fldChar w:fldCharType="begin"/>
      </w:r>
      <w:r>
        <w:instrText xml:space="preserve"> PAGEREF _Toc27839 \h </w:instrText>
      </w:r>
      <w:r>
        <w:fldChar w:fldCharType="separate"/>
      </w:r>
      <w:r>
        <w:t>14</w:t>
      </w:r>
      <w:r>
        <w:fldChar w:fldCharType="end"/>
      </w:r>
      <w:r>
        <w:fldChar w:fldCharType="end"/>
      </w:r>
    </w:p>
    <w:p w14:paraId="00DA3F0B">
      <w:pPr>
        <w:pStyle w:val="11"/>
        <w:tabs>
          <w:tab w:val="right" w:leader="dot" w:pos="9071"/>
        </w:tabs>
      </w:pPr>
      <w:r>
        <w:fldChar w:fldCharType="begin"/>
      </w:r>
      <w:r>
        <w:instrText xml:space="preserve"> HYPERLINK \l _Toc27766 </w:instrText>
      </w:r>
      <w:r>
        <w:fldChar w:fldCharType="separate"/>
      </w:r>
      <w:r>
        <w:rPr>
          <w:rFonts w:hint="default" w:ascii="Times New Roman" w:hAnsi="Times New Roman" w:eastAsia="黑体" w:cs="黑体"/>
          <w:bCs/>
          <w:kern w:val="2"/>
          <w:szCs w:val="30"/>
          <w:lang w:val="en-US" w:eastAsia="zh-CN" w:bidi="ar-SA"/>
        </w:rPr>
        <w:t xml:space="preserve">6. </w:t>
      </w:r>
      <w:r>
        <w:rPr>
          <w:rFonts w:hint="eastAsia" w:cs="黑体"/>
          <w:bCs/>
          <w:kern w:val="2"/>
          <w:szCs w:val="30"/>
          <w:lang w:val="en-US" w:eastAsia="zh-CN" w:bidi="ar-SA"/>
        </w:rPr>
        <w:t>跨平台构建与调试</w:t>
      </w:r>
      <w:r>
        <w:tab/>
      </w:r>
      <w:r>
        <w:fldChar w:fldCharType="begin"/>
      </w:r>
      <w:r>
        <w:instrText xml:space="preserve"> PAGEREF _Toc27766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406F9A67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_Toc31117 </w:instrText>
      </w:r>
      <w:r>
        <w:fldChar w:fldCharType="separate"/>
      </w:r>
      <w:r>
        <w:rPr>
          <w:rFonts w:hint="default" w:cs="黑体"/>
          <w:bCs/>
          <w:kern w:val="2"/>
          <w:szCs w:val="30"/>
          <w:lang w:val="en-US" w:eastAsia="zh-CN" w:bidi="ar-SA"/>
        </w:rPr>
        <w:t xml:space="preserve">6.1 </w:t>
      </w:r>
      <w:r>
        <w:rPr>
          <w:rFonts w:hint="eastAsia" w:cs="黑体"/>
          <w:bCs/>
          <w:kern w:val="2"/>
          <w:szCs w:val="30"/>
          <w:lang w:val="en-US" w:eastAsia="zh-CN" w:bidi="ar-SA"/>
        </w:rPr>
        <w:t>CMAKE选项与条件编译</w:t>
      </w:r>
      <w:r>
        <w:tab/>
      </w:r>
      <w:r>
        <w:fldChar w:fldCharType="begin"/>
      </w:r>
      <w:r>
        <w:instrText xml:space="preserve"> PAGEREF _Toc31117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5A147575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_Toc14275 </w:instrText>
      </w:r>
      <w:r>
        <w:fldChar w:fldCharType="separate"/>
      </w:r>
      <w:r>
        <w:rPr>
          <w:rFonts w:hint="default" w:ascii="Times New Roman" w:hAnsi="Times New Roman" w:eastAsia="黑体" w:cs="黑体"/>
          <w:bCs/>
          <w:kern w:val="2"/>
          <w:szCs w:val="30"/>
          <w:lang w:val="en-US" w:eastAsia="zh-CN" w:bidi="ar-SA"/>
        </w:rPr>
        <w:t xml:space="preserve">6.2 </w:t>
      </w:r>
      <w:r>
        <w:rPr>
          <w:rFonts w:hint="eastAsia" w:cs="黑体"/>
          <w:bCs/>
          <w:kern w:val="2"/>
          <w:szCs w:val="30"/>
          <w:lang w:val="en-US" w:eastAsia="zh-CN" w:bidi="ar-SA"/>
        </w:rPr>
        <w:t>PC+Debug独占的关卡编辑器</w:t>
      </w:r>
      <w:r>
        <w:tab/>
      </w:r>
      <w:r>
        <w:fldChar w:fldCharType="begin"/>
      </w:r>
      <w:r>
        <w:instrText xml:space="preserve"> PAGEREF _Toc14275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7F7C2B7E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_Toc28196 </w:instrText>
      </w:r>
      <w:r>
        <w:fldChar w:fldCharType="separate"/>
      </w:r>
      <w:r>
        <w:rPr>
          <w:rFonts w:hint="default" w:ascii="Times New Roman" w:hAnsi="Times New Roman" w:eastAsia="黑体" w:cs="黑体"/>
          <w:bCs/>
          <w:kern w:val="2"/>
          <w:szCs w:val="30"/>
          <w:lang w:val="en-US" w:eastAsia="zh-CN" w:bidi="ar-SA"/>
        </w:rPr>
        <w:t xml:space="preserve">6.3 </w:t>
      </w:r>
      <w:r>
        <w:rPr>
          <w:rFonts w:hint="eastAsia" w:cs="黑体"/>
          <w:bCs/>
          <w:kern w:val="2"/>
          <w:szCs w:val="30"/>
          <w:lang w:val="en-US" w:eastAsia="zh-CN" w:bidi="ar-SA"/>
        </w:rPr>
        <w:t>调试流程与验证方法</w:t>
      </w:r>
      <w:r>
        <w:tab/>
      </w:r>
      <w:r>
        <w:fldChar w:fldCharType="begin"/>
      </w:r>
      <w:r>
        <w:instrText xml:space="preserve"> PAGEREF _Toc28196 \h </w:instrText>
      </w:r>
      <w:r>
        <w:fldChar w:fldCharType="separate"/>
      </w:r>
      <w:r>
        <w:t>15</w:t>
      </w:r>
      <w:r>
        <w:fldChar w:fldCharType="end"/>
      </w:r>
      <w:r>
        <w:fldChar w:fldCharType="end"/>
      </w:r>
    </w:p>
    <w:p w14:paraId="15082D76">
      <w:pPr>
        <w:pStyle w:val="11"/>
        <w:tabs>
          <w:tab w:val="right" w:leader="dot" w:pos="9071"/>
        </w:tabs>
      </w:pPr>
      <w:r>
        <w:fldChar w:fldCharType="begin"/>
      </w:r>
      <w:r>
        <w:instrText xml:space="preserve"> HYPERLINK \l _Toc21416 </w:instrText>
      </w:r>
      <w:r>
        <w:fldChar w:fldCharType="separate"/>
      </w:r>
      <w:r>
        <w:rPr>
          <w:rFonts w:hint="default"/>
          <w:lang w:val="en-US" w:eastAsia="zh-CN"/>
        </w:rPr>
        <w:t xml:space="preserve">7. </w:t>
      </w:r>
      <w:r>
        <w:rPr>
          <w:rFonts w:hint="eastAsia"/>
          <w:lang w:val="en-US" w:eastAsia="zh-CN"/>
        </w:rPr>
        <w:t>功能测试与验证</w:t>
      </w:r>
      <w:r>
        <w:tab/>
      </w:r>
      <w:r>
        <w:fldChar w:fldCharType="begin"/>
      </w:r>
      <w:r>
        <w:instrText xml:space="preserve"> PAGEREF _Toc21416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7D306308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_Toc13847 </w:instrText>
      </w:r>
      <w:r>
        <w:fldChar w:fldCharType="separate"/>
      </w:r>
      <w:r>
        <w:rPr>
          <w:rFonts w:hint="default" w:cs="黑体"/>
          <w:bCs/>
          <w:kern w:val="2"/>
          <w:szCs w:val="30"/>
          <w:lang w:val="en-US" w:eastAsia="zh-CN" w:bidi="ar-SA"/>
        </w:rPr>
        <w:t xml:space="preserve">7.1 </w:t>
      </w:r>
      <w:r>
        <w:rPr>
          <w:rFonts w:hint="eastAsia" w:cs="黑体"/>
          <w:bCs/>
          <w:kern w:val="2"/>
          <w:szCs w:val="30"/>
          <w:lang w:val="en-US" w:eastAsia="zh-CN" w:bidi="ar-SA"/>
        </w:rPr>
        <w:t>渲染性能与帧率测试</w:t>
      </w:r>
      <w:r>
        <w:tab/>
      </w:r>
      <w:r>
        <w:fldChar w:fldCharType="begin"/>
      </w:r>
      <w:r>
        <w:instrText xml:space="preserve"> PAGEREF _Toc13847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6DC0C85D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_Toc3845 </w:instrText>
      </w:r>
      <w:r>
        <w:fldChar w:fldCharType="separate"/>
      </w:r>
      <w:r>
        <w:rPr>
          <w:rFonts w:hint="default" w:ascii="Times New Roman" w:hAnsi="Times New Roman" w:eastAsia="黑体" w:cs="黑体"/>
          <w:bCs/>
          <w:kern w:val="2"/>
          <w:szCs w:val="30"/>
          <w:lang w:val="en-US" w:eastAsia="zh-CN" w:bidi="ar-SA"/>
        </w:rPr>
        <w:t xml:space="preserve">7.2 </w:t>
      </w:r>
      <w:r>
        <w:rPr>
          <w:rFonts w:hint="eastAsia" w:cs="黑体"/>
          <w:bCs/>
          <w:kern w:val="2"/>
          <w:szCs w:val="30"/>
          <w:lang w:val="en-US" w:eastAsia="zh-CN" w:bidi="ar-SA"/>
        </w:rPr>
        <w:t>传感器响应曲线测试</w:t>
      </w:r>
      <w:r>
        <w:tab/>
      </w:r>
      <w:r>
        <w:fldChar w:fldCharType="begin"/>
      </w:r>
      <w:r>
        <w:instrText xml:space="preserve"> PAGEREF _Toc3845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67F97052">
      <w:pPr>
        <w:pStyle w:val="12"/>
        <w:tabs>
          <w:tab w:val="right" w:leader="dot" w:pos="9071"/>
        </w:tabs>
      </w:pPr>
      <w:r>
        <w:fldChar w:fldCharType="begin"/>
      </w:r>
      <w:r>
        <w:instrText xml:space="preserve"> HYPERLINK \l _Toc6139 </w:instrText>
      </w:r>
      <w:r>
        <w:fldChar w:fldCharType="separate"/>
      </w:r>
      <w:r>
        <w:rPr>
          <w:rFonts w:hint="default"/>
          <w:lang w:val="en-US" w:eastAsia="zh-CN"/>
        </w:rPr>
        <w:t xml:space="preserve">7.3 </w:t>
      </w:r>
      <w:r>
        <w:rPr>
          <w:rFonts w:hint="eastAsia"/>
          <w:lang w:val="en-US" w:eastAsia="zh-CN"/>
        </w:rPr>
        <w:t>关卡完整性通关测试</w:t>
      </w:r>
      <w:r>
        <w:tab/>
      </w:r>
      <w:r>
        <w:fldChar w:fldCharType="begin"/>
      </w:r>
      <w:r>
        <w:instrText xml:space="preserve"> PAGEREF _Toc6139 \h </w:instrText>
      </w:r>
      <w:r>
        <w:fldChar w:fldCharType="separate"/>
      </w:r>
      <w:r>
        <w:t>16</w:t>
      </w:r>
      <w:r>
        <w:fldChar w:fldCharType="end"/>
      </w:r>
      <w:r>
        <w:fldChar w:fldCharType="end"/>
      </w:r>
    </w:p>
    <w:p w14:paraId="233A09E2">
      <w:pPr>
        <w:pStyle w:val="11"/>
        <w:tabs>
          <w:tab w:val="right" w:leader="dot" w:pos="9071"/>
        </w:tabs>
      </w:pPr>
      <w:r>
        <w:fldChar w:fldCharType="begin"/>
      </w:r>
      <w:r>
        <w:instrText xml:space="preserve"> HYPERLINK \l _Toc17542 </w:instrText>
      </w:r>
      <w:r>
        <w:fldChar w:fldCharType="separate"/>
      </w:r>
      <w:r>
        <w:rPr>
          <w:rFonts w:hint="default" w:ascii="Times New Roman" w:hAnsi="Times New Roman" w:eastAsia="黑体" w:cs="黑体"/>
          <w:bCs/>
          <w:kern w:val="2"/>
          <w:szCs w:val="30"/>
          <w:lang w:val="en-US" w:eastAsia="zh-CN" w:bidi="ar-SA"/>
        </w:rPr>
        <w:t xml:space="preserve">8. </w:t>
      </w:r>
      <w:r>
        <w:rPr>
          <w:rFonts w:hint="eastAsia"/>
          <w:lang w:val="en-US" w:eastAsia="zh-CN"/>
        </w:rPr>
        <w:t>工作总结与展望</w:t>
      </w:r>
      <w:r>
        <w:tab/>
      </w:r>
      <w:r>
        <w:fldChar w:fldCharType="begin"/>
      </w:r>
      <w:r>
        <w:instrText xml:space="preserve"> PAGEREF _Toc17542 \h </w:instrText>
      </w:r>
      <w:r>
        <w:fldChar w:fldCharType="separate"/>
      </w:r>
      <w:r>
        <w:t>17</w:t>
      </w:r>
      <w:r>
        <w:fldChar w:fldCharType="end"/>
      </w:r>
      <w:r>
        <w:fldChar w:fldCharType="end"/>
      </w:r>
    </w:p>
    <w:p w14:paraId="06BF5D1A">
      <w:pPr>
        <w:pStyle w:val="11"/>
        <w:tabs>
          <w:tab w:val="right" w:leader="dot" w:pos="9071"/>
        </w:tabs>
      </w:pPr>
      <w:r>
        <w:fldChar w:fldCharType="begin"/>
      </w:r>
      <w:r>
        <w:instrText xml:space="preserve"> HYPERLINK \l _Toc8334 </w:instrText>
      </w:r>
      <w:r>
        <w:fldChar w:fldCharType="separate"/>
      </w:r>
      <w:r>
        <w:rPr>
          <w:rFonts w:ascii="Times New Roman" w:hAnsi="Times New Roman" w:eastAsia="黑体" w:cs="黑体"/>
          <w:kern w:val="2"/>
          <w:szCs w:val="30"/>
        </w:rPr>
        <w:t>参考文献</w:t>
      </w:r>
      <w:r>
        <w:tab/>
      </w:r>
      <w:r>
        <w:fldChar w:fldCharType="begin"/>
      </w:r>
      <w:r>
        <w:instrText xml:space="preserve"> PAGEREF _Toc8334 \h </w:instrText>
      </w:r>
      <w:r>
        <w:fldChar w:fldCharType="separate"/>
      </w:r>
      <w:r>
        <w:t>18</w:t>
      </w:r>
      <w:r>
        <w:fldChar w:fldCharType="end"/>
      </w:r>
      <w:r>
        <w:fldChar w:fldCharType="end"/>
      </w:r>
    </w:p>
    <w:p w14:paraId="2A978FC4">
      <w:pPr>
        <w:spacing w:before="0" w:beforeLines="0" w:after="0" w:afterLines="0" w:line="240" w:lineRule="auto"/>
        <w:ind w:left="0" w:leftChars="0" w:right="0" w:rightChars="0" w:firstLine="0" w:firstLineChars="0"/>
        <w:jc w:val="center"/>
      </w:pPr>
      <w:r>
        <w:fldChar w:fldCharType="end"/>
      </w:r>
    </w:p>
    <w:p w14:paraId="7162FB69">
      <w:pPr>
        <w:spacing w:line="360" w:lineRule="auto"/>
        <w:jc w:val="center"/>
        <w:rPr>
          <w:rFonts w:hint="eastAsia" w:eastAsia="黑体"/>
          <w:b/>
          <w:sz w:val="44"/>
          <w:szCs w:val="44"/>
        </w:rPr>
      </w:pPr>
    </w:p>
    <w:bookmarkEnd w:id="0"/>
    <w:bookmarkEnd w:id="1"/>
    <w:p w14:paraId="278455C4">
      <w:pPr>
        <w:pStyle w:val="2"/>
        <w:bidi w:val="0"/>
        <w:rPr>
          <w:rFonts w:hint="eastAsia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134" w:right="1134" w:bottom="1134" w:left="1701" w:header="851" w:footer="992" w:gutter="0"/>
          <w:cols w:space="720" w:num="1"/>
          <w:docGrid w:type="lines" w:linePitch="312" w:charSpace="0"/>
        </w:sectPr>
      </w:pPr>
      <w:bookmarkStart w:id="2" w:name="_Toc32616"/>
      <w:bookmarkStart w:id="3" w:name="_Toc17681"/>
      <w:bookmarkStart w:id="4" w:name="_Toc326006929"/>
      <w:bookmarkStart w:id="5" w:name="_Toc169498810"/>
      <w:bookmarkStart w:id="6" w:name="_Toc36169948"/>
      <w:bookmarkStart w:id="7" w:name="_Toc454363371"/>
      <w:bookmarkStart w:id="8" w:name="_Toc71727430"/>
    </w:p>
    <w:p w14:paraId="7D14DA93">
      <w:pPr>
        <w:pStyle w:val="2"/>
        <w:numPr>
          <w:ilvl w:val="0"/>
          <w:numId w:val="1"/>
        </w:numPr>
        <w:bidi w:val="0"/>
        <w:rPr>
          <w:rFonts w:hint="eastAsia" w:ascii="Times New Roman" w:hAnsi="Times New Roman" w:eastAsia="黑体" w:cs="黑体"/>
          <w:b/>
          <w:bCs/>
          <w:kern w:val="2"/>
          <w:szCs w:val="30"/>
          <w:lang w:val="en-US"/>
        </w:rPr>
      </w:pPr>
      <w:bookmarkStart w:id="9" w:name="_Toc10193"/>
      <w:r>
        <w:rPr>
          <w:rFonts w:hint="eastAsia"/>
          <w:lang w:val="en-US" w:eastAsia="zh-CN"/>
        </w:rPr>
        <w:t>专业方向综合实训概述</w:t>
      </w:r>
      <w:bookmarkEnd w:id="9"/>
    </w:p>
    <w:p w14:paraId="04FDDBD1">
      <w:pPr>
        <w:pStyle w:val="3"/>
        <w:bidi w:val="0"/>
        <w:rPr>
          <w:rFonts w:hint="default"/>
          <w:lang w:val="en-US" w:eastAsia="zh-CN"/>
        </w:rPr>
      </w:pPr>
      <w:bookmarkStart w:id="10" w:name="_Toc22515"/>
      <w:bookmarkStart w:id="11" w:name="_Toc21190"/>
      <w:r>
        <w:rPr>
          <w:rFonts w:hint="eastAsia"/>
          <w:lang w:val="en-US" w:eastAsia="zh-CN"/>
        </w:rPr>
        <w:t>1.1 专业方向综合实训目的</w:t>
      </w:r>
      <w:bookmarkEnd w:id="10"/>
      <w:bookmarkEnd w:id="11"/>
    </w:p>
    <w:p w14:paraId="490F42FF">
      <w:pPr>
        <w:numPr>
          <w:ilvl w:val="0"/>
          <w:numId w:val="2"/>
        </w:numPr>
        <w:tabs>
          <w:tab w:val="left" w:pos="420"/>
          <w:tab w:val="clear" w:pos="0"/>
        </w:tabs>
        <w:bidi w:val="0"/>
        <w:ind w:left="425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掌握单周期CPU数据通路图的构成、原理机器设计方法；</w:t>
      </w:r>
    </w:p>
    <w:p w14:paraId="0E12DFC8">
      <w:pPr>
        <w:numPr>
          <w:ilvl w:val="0"/>
          <w:numId w:val="2"/>
        </w:numPr>
        <w:tabs>
          <w:tab w:val="left" w:pos="420"/>
          <w:tab w:val="clear" w:pos="0"/>
        </w:tabs>
        <w:bidi w:val="0"/>
        <w:ind w:left="425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掌握微指令的CPU的控制器实现方法；</w:t>
      </w:r>
    </w:p>
    <w:p w14:paraId="18EA0459">
      <w:pPr>
        <w:numPr>
          <w:ilvl w:val="0"/>
          <w:numId w:val="2"/>
        </w:numPr>
        <w:tabs>
          <w:tab w:val="left" w:pos="420"/>
          <w:tab w:val="clear" w:pos="0"/>
        </w:tabs>
        <w:bidi w:val="0"/>
        <w:ind w:left="425" w:left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掌握CPU控制数据存储与调用方法；</w:t>
      </w:r>
    </w:p>
    <w:p w14:paraId="7732BA39">
      <w:pPr>
        <w:numPr>
          <w:ilvl w:val="0"/>
          <w:numId w:val="2"/>
        </w:numPr>
        <w:tabs>
          <w:tab w:val="left" w:pos="420"/>
          <w:tab w:val="clear" w:pos="0"/>
        </w:tabs>
        <w:bidi w:val="0"/>
        <w:ind w:left="425" w:left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掌握通过ALU完成各个指令的方式；</w:t>
      </w:r>
    </w:p>
    <w:p w14:paraId="2CE08F98">
      <w:pPr>
        <w:numPr>
          <w:ilvl w:val="0"/>
          <w:numId w:val="2"/>
        </w:numPr>
        <w:tabs>
          <w:tab w:val="left" w:pos="420"/>
          <w:tab w:val="clear" w:pos="0"/>
        </w:tabs>
        <w:bidi w:val="0"/>
        <w:ind w:left="425" w:leftChars="0"/>
        <w:rPr>
          <w:rFonts w:hint="default"/>
          <w:lang w:val="en-US" w:eastAsia="zh-CN"/>
        </w:rPr>
      </w:pPr>
      <w:bookmarkStart w:id="12" w:name="_Toc9396"/>
      <w:bookmarkStart w:id="13" w:name="_Toc454363357"/>
      <w:bookmarkStart w:id="14" w:name="_Toc3351"/>
      <w:r>
        <w:rPr>
          <w:rFonts w:hint="eastAsia"/>
          <w:lang w:val="en-US" w:eastAsia="zh-CN"/>
        </w:rPr>
        <w:t>掌握测试单周期CPU的方法。</w:t>
      </w:r>
    </w:p>
    <w:bookmarkEnd w:id="12"/>
    <w:bookmarkEnd w:id="13"/>
    <w:bookmarkEnd w:id="14"/>
    <w:p w14:paraId="0796A543">
      <w:pPr>
        <w:pStyle w:val="3"/>
        <w:bidi w:val="0"/>
        <w:rPr>
          <w:rFonts w:hint="default" w:ascii="黑体" w:hAnsi="黑体" w:eastAsia="黑体" w:cs="Times New Roman"/>
          <w:b/>
          <w:bCs/>
          <w:kern w:val="2"/>
          <w:szCs w:val="28"/>
          <w:lang w:val="en-US" w:eastAsia="zh-CN" w:bidi="ar-SA"/>
        </w:rPr>
      </w:pPr>
      <w:bookmarkStart w:id="15" w:name="_Toc3965"/>
      <w:bookmarkStart w:id="16" w:name="_Toc28624"/>
      <w:bookmarkStart w:id="17" w:name="_Toc32051"/>
      <w:bookmarkStart w:id="18" w:name="_Toc2739"/>
      <w:bookmarkStart w:id="19" w:name="_Toc5234"/>
      <w:bookmarkStart w:id="20" w:name="_Toc18860"/>
      <w:r>
        <w:rPr>
          <w:rFonts w:hint="eastAsia"/>
          <w:lang w:val="en-US" w:eastAsia="zh-CN"/>
        </w:rPr>
        <w:t>1.2 专业方向综合实训任务</w:t>
      </w:r>
      <w:bookmarkEnd w:id="15"/>
      <w:bookmarkEnd w:id="16"/>
      <w:bookmarkEnd w:id="17"/>
      <w:bookmarkEnd w:id="18"/>
      <w:bookmarkEnd w:id="19"/>
      <w:bookmarkEnd w:id="20"/>
    </w:p>
    <w:p w14:paraId="2EF8A83F">
      <w:pPr>
        <w:bidi w:val="0"/>
        <w:ind w:firstLine="480" w:firstLineChars="200"/>
      </w:pPr>
      <w:r>
        <w:rPr>
          <w:rFonts w:hint="eastAsia"/>
          <w:lang w:val="en-US" w:eastAsia="zh-CN"/>
        </w:rPr>
        <w:t>单独设计一个单周期或多周期的MIPS CPU，理解它的实现过程和数据通路，懂得指令的设计以及实现过程，实现sort排序功能。</w:t>
      </w:r>
    </w:p>
    <w:p w14:paraId="168AFEE1">
      <w:pPr>
        <w:pStyle w:val="3"/>
        <w:bidi w:val="0"/>
        <w:rPr>
          <w:rFonts w:hint="default" w:ascii="黑体" w:hAnsi="黑体" w:eastAsia="黑体" w:cs="Times New Roman"/>
          <w:b/>
          <w:bCs/>
          <w:kern w:val="2"/>
          <w:szCs w:val="28"/>
          <w:lang w:val="en-US" w:eastAsia="zh-CN" w:bidi="ar-SA"/>
        </w:rPr>
      </w:pPr>
      <w:bookmarkStart w:id="21" w:name="_Toc14366"/>
      <w:bookmarkStart w:id="22" w:name="_Toc3019"/>
      <w:bookmarkStart w:id="23" w:name="_Toc30200"/>
      <w:bookmarkStart w:id="24" w:name="_Toc11088"/>
      <w:bookmarkStart w:id="25" w:name="_Toc19105"/>
      <w:bookmarkStart w:id="26" w:name="_Toc24922"/>
      <w:r>
        <w:rPr>
          <w:rFonts w:hint="eastAsia"/>
          <w:lang w:val="en-US" w:eastAsia="zh-CN"/>
        </w:rPr>
        <w:t>1.3 专业方向综合实训要求</w:t>
      </w:r>
      <w:bookmarkEnd w:id="21"/>
      <w:bookmarkEnd w:id="22"/>
      <w:bookmarkEnd w:id="23"/>
      <w:bookmarkEnd w:id="24"/>
      <w:bookmarkEnd w:id="25"/>
      <w:bookmarkEnd w:id="26"/>
    </w:p>
    <w:p w14:paraId="2BD62C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eastAsia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default" w:ascii="宋体" w:hAnsi="宋体" w:eastAsia="宋体" w:cs="Times New Roman"/>
          <w:sz w:val="24"/>
          <w:szCs w:val="24"/>
          <w:lang w:val="en-US" w:eastAsia="zh-CN"/>
        </w:rPr>
        <w:t>通过实训，让学生将已经学习过的硬件课程（包括《汇编语言》、《数字电路与逻辑设计》、《计算机组成原理》等）联系起来，设计一个由主要功能部件构成的整机系统，培养学生的计算机系统设计能力。</w:t>
      </w:r>
      <w:bookmarkStart w:id="27" w:name="_Ref435813523"/>
      <w:r>
        <w:rPr>
          <w:rFonts w:hint="default" w:ascii="宋体" w:hAnsi="宋体" w:eastAsia="宋体" w:cs="Times New Roman"/>
          <w:sz w:val="24"/>
          <w:szCs w:val="24"/>
          <w:lang w:val="en-US" w:eastAsia="zh-CN"/>
        </w:rPr>
        <w:t>具体包括：</w:t>
      </w:r>
      <w:bookmarkEnd w:id="27"/>
    </w:p>
    <w:p w14:paraId="0F2ECBD2">
      <w:pPr>
        <w:numPr>
          <w:ilvl w:val="0"/>
          <w:numId w:val="3"/>
        </w:num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查阅有关设计CPU的资料，并设计CPU，培养学生通过研究分析文献来寻求解决复杂工程问题的途径；</w:t>
      </w:r>
    </w:p>
    <w:p w14:paraId="3F00884F">
      <w:pPr>
        <w:numPr>
          <w:ilvl w:val="0"/>
          <w:numId w:val="3"/>
        </w:numPr>
        <w:bidi w:val="0"/>
        <w:rPr>
          <w:rFonts w:hint="default"/>
          <w:lang w:val="en-US" w:eastAsia="zh-CN"/>
        </w:rPr>
      </w:pPr>
      <w:bookmarkStart w:id="28" w:name="_Ref435813599"/>
      <w:r>
        <w:rPr>
          <w:rFonts w:hint="default"/>
          <w:lang w:val="en-US" w:eastAsia="zh-CN"/>
        </w:rPr>
        <w:t>搭建并熟练使用Logi</w:t>
      </w:r>
      <w:r>
        <w:rPr>
          <w:rFonts w:hint="eastAsia"/>
          <w:lang w:val="en-US" w:eastAsia="zh-CN"/>
        </w:rPr>
        <w:t>s</w:t>
      </w:r>
      <w:r>
        <w:rPr>
          <w:rFonts w:hint="default"/>
          <w:lang w:val="en-US" w:eastAsia="zh-CN"/>
        </w:rPr>
        <w:t>im仿真平台，在平台上实现复杂的CPU，最少5条MIPS指令；</w:t>
      </w:r>
      <w:bookmarkEnd w:id="28"/>
    </w:p>
    <w:p w14:paraId="6D6ADB95">
      <w:pPr>
        <w:numPr>
          <w:ilvl w:val="0"/>
          <w:numId w:val="3"/>
        </w:num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了解Logisim仿真平台对计算机设计技术的影响，能缩短设计周期，降低设计成本，对节能环保具有积极意义；</w:t>
      </w:r>
    </w:p>
    <w:p w14:paraId="368EED14">
      <w:pPr>
        <w:numPr>
          <w:ilvl w:val="0"/>
          <w:numId w:val="3"/>
        </w:num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在设计过程中要对学生进行分组，每个组员都有不同的定位与责任，明确个人承担的任务；</w:t>
      </w:r>
    </w:p>
    <w:p w14:paraId="3DEF721B">
      <w:pPr>
        <w:numPr>
          <w:ilvl w:val="0"/>
          <w:numId w:val="3"/>
        </w:numPr>
        <w:bidi w:val="0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在设计过程中，需要平衡技术与经济、环境、人员等之间的关系。</w:t>
      </w:r>
    </w:p>
    <w:p w14:paraId="57532A10">
      <w:pPr>
        <w:pStyle w:val="3"/>
        <w:bidi w:val="0"/>
        <w:rPr>
          <w:rFonts w:hint="default"/>
          <w:lang w:val="en-US" w:eastAsia="zh-CN"/>
        </w:rPr>
      </w:pPr>
      <w:bookmarkStart w:id="29" w:name="_Toc14879"/>
      <w:r>
        <w:rPr>
          <w:rFonts w:hint="eastAsia"/>
          <w:lang w:val="en-US" w:eastAsia="zh-CN"/>
        </w:rPr>
        <w:t>1.4 环境及可持续性发展</w:t>
      </w:r>
      <w:bookmarkEnd w:id="29"/>
    </w:p>
    <w:p w14:paraId="5A983618">
      <w:pPr>
        <w:ind w:firstLine="420" w:firstLineChars="0"/>
        <w:rPr>
          <w:rFonts w:hint="eastAsia" w:ascii="宋体" w:hAnsi="宋体" w:eastAsia="宋体" w:cs="宋体"/>
          <w:b/>
          <w:bCs/>
          <w:color w:val="000000"/>
          <w:kern w:val="2"/>
          <w:sz w:val="32"/>
          <w:szCs w:val="32"/>
          <w:lang w:val="en-US" w:eastAsia="zh-CN" w:bidi="ar-SA"/>
        </w:rPr>
      </w:pPr>
      <w:r>
        <w:rPr>
          <w:rFonts w:ascii="宋体" w:hAnsi="宋体" w:eastAsia="宋体" w:cs="宋体"/>
          <w:sz w:val="24"/>
          <w:szCs w:val="24"/>
        </w:rPr>
        <w:t>本次实验使</w:t>
      </w:r>
      <w:r>
        <w:rPr>
          <w:rFonts w:hint="default" w:ascii="Times New Roman" w:hAnsi="Times New Roman" w:eastAsia="宋体" w:cs="Times New Roman"/>
          <w:sz w:val="24"/>
          <w:szCs w:val="24"/>
        </w:rPr>
        <w:t>用</w:t>
      </w:r>
      <w:r>
        <w:rPr>
          <w:rFonts w:hint="eastAsia" w:cs="Times New Roman"/>
          <w:sz w:val="24"/>
          <w:szCs w:val="24"/>
          <w:lang w:val="en-US" w:eastAsia="zh-CN"/>
        </w:rPr>
        <w:t>L</w:t>
      </w:r>
      <w:r>
        <w:rPr>
          <w:rFonts w:hint="default" w:ascii="Times New Roman" w:hAnsi="Times New Roman" w:eastAsia="宋体" w:cs="Times New Roman"/>
          <w:sz w:val="24"/>
          <w:szCs w:val="24"/>
        </w:rPr>
        <w:t>ogisim平台，</w:t>
      </w:r>
      <w:r>
        <w:rPr>
          <w:rFonts w:ascii="宋体" w:hAnsi="宋体" w:eastAsia="宋体" w:cs="宋体"/>
          <w:sz w:val="24"/>
          <w:szCs w:val="24"/>
        </w:rPr>
        <w:t>全部过程在虚拟软件中设计不需要用到实际器件，减 少了不必要的实验器材的浪费，绿色环保，基本不会对环境产生影响，对环境非常友好， 预留了部分指令的接口，后期可继续增加指令，符合可持续发展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 w14:paraId="183EA4BD">
      <w:pPr>
        <w:rPr>
          <w:rFonts w:hint="eastAsia" w:ascii="Times New Roman" w:hAnsi="Times New Roman" w:eastAsia="黑体" w:cs="黑体"/>
          <w:b/>
          <w:bCs/>
          <w:kern w:val="2"/>
          <w:sz w:val="30"/>
          <w:szCs w:val="30"/>
          <w:lang w:val="en-US" w:eastAsia="zh-CN"/>
        </w:rPr>
      </w:pPr>
      <w:bookmarkStart w:id="30" w:name="_Toc21780"/>
      <w:bookmarkStart w:id="31" w:name="_Toc294"/>
      <w:bookmarkStart w:id="32" w:name="_Toc13470"/>
      <w:bookmarkStart w:id="33" w:name="_Toc5657"/>
      <w:bookmarkStart w:id="34" w:name="_Toc13604"/>
      <w:bookmarkStart w:id="35" w:name="_Toc32762"/>
      <w:r>
        <w:rPr>
          <w:rFonts w:hint="eastAsia" w:ascii="Times New Roman" w:hAnsi="Times New Roman" w:eastAsia="黑体" w:cs="黑体"/>
          <w:b/>
          <w:bCs/>
          <w:kern w:val="2"/>
          <w:sz w:val="30"/>
          <w:szCs w:val="30"/>
          <w:lang w:val="en-US" w:eastAsia="zh-CN"/>
        </w:rPr>
        <w:br w:type="page"/>
      </w:r>
    </w:p>
    <w:bookmarkEnd w:id="30"/>
    <w:bookmarkEnd w:id="31"/>
    <w:bookmarkEnd w:id="32"/>
    <w:bookmarkEnd w:id="33"/>
    <w:bookmarkEnd w:id="34"/>
    <w:bookmarkEnd w:id="35"/>
    <w:p w14:paraId="07023FAC">
      <w:pPr>
        <w:pStyle w:val="2"/>
        <w:keepLines w:val="0"/>
        <w:numPr>
          <w:ilvl w:val="0"/>
          <w:numId w:val="1"/>
        </w:numPr>
        <w:spacing w:before="480" w:after="360" w:line="240" w:lineRule="auto"/>
        <w:ind w:left="0" w:leftChars="0" w:firstLine="0" w:firstLineChars="0"/>
        <w:jc w:val="center"/>
        <w:rPr>
          <w:rFonts w:hint="eastAsia" w:ascii="Times New Roman" w:hAnsi="Times New Roman" w:eastAsia="黑体" w:cs="黑体"/>
          <w:b/>
          <w:bCs/>
          <w:kern w:val="2"/>
          <w:sz w:val="30"/>
          <w:szCs w:val="30"/>
          <w:lang w:val="en-US" w:eastAsia="zh-CN"/>
        </w:rPr>
      </w:pPr>
      <w:bookmarkStart w:id="36" w:name="_Toc20883"/>
      <w:r>
        <w:rPr>
          <w:rFonts w:hint="eastAsia" w:cs="黑体"/>
          <w:b/>
          <w:bCs/>
          <w:kern w:val="2"/>
          <w:sz w:val="30"/>
          <w:szCs w:val="30"/>
          <w:lang w:val="en-US" w:eastAsia="zh-CN"/>
        </w:rPr>
        <w:t>平台与总体设计</w:t>
      </w:r>
      <w:bookmarkEnd w:id="36"/>
    </w:p>
    <w:p w14:paraId="7AA332C2">
      <w:pPr>
        <w:bidi w:val="0"/>
        <w:ind w:firstLine="480" w:firstLineChars="200"/>
      </w:pPr>
      <w:bookmarkStart w:id="37" w:name="_Toc2602"/>
      <w:bookmarkStart w:id="38" w:name="_Toc19796"/>
      <w:bookmarkStart w:id="39" w:name="_Toc10521"/>
      <w:bookmarkStart w:id="40" w:name="_Toc8618"/>
      <w:bookmarkStart w:id="41" w:name="_Toc16231"/>
      <w:r>
        <w:t>中央处理器（Central Processing Unit, CPU）作为计算机系统的核心运算与控制单元，其基本结构遵循冯·诺依曼架构体系。一个完整的CPU系统主要由存储器（与其交互）、寄存器组、控制器、运算器和指令寄存器等关键部件组成。这些部件通过内部总线相互连接，共同完成“取指令、指令译码、执行指令”的循环过程。</w:t>
      </w:r>
    </w:p>
    <w:p w14:paraId="122DFF59">
      <w:pPr>
        <w:pStyle w:val="3"/>
        <w:bidi w:val="0"/>
        <w:rPr>
          <w:rFonts w:hint="default" w:ascii="黑体" w:hAnsi="黑体" w:eastAsia="黑体" w:cs="Times New Roman"/>
          <w:b/>
          <w:bCs/>
          <w:kern w:val="2"/>
          <w:szCs w:val="28"/>
          <w:lang w:val="en-US" w:eastAsia="zh-CN" w:bidi="ar-SA"/>
        </w:rPr>
      </w:pPr>
      <w:bookmarkStart w:id="42" w:name="_Toc25179"/>
      <w:r>
        <w:rPr>
          <w:rFonts w:hint="eastAsia"/>
          <w:lang w:val="en-US" w:eastAsia="zh-CN"/>
        </w:rPr>
        <w:t xml:space="preserve">2.1 </w:t>
      </w:r>
      <w:bookmarkEnd w:id="37"/>
      <w:bookmarkEnd w:id="38"/>
      <w:bookmarkEnd w:id="39"/>
      <w:bookmarkEnd w:id="40"/>
      <w:bookmarkEnd w:id="41"/>
      <w:r>
        <w:rPr>
          <w:rFonts w:hint="eastAsia"/>
          <w:lang w:val="en-US" w:eastAsia="zh-CN"/>
        </w:rPr>
        <w:t>IMX6U平台约束</w:t>
      </w:r>
      <w:bookmarkEnd w:id="42"/>
    </w:p>
    <w:p w14:paraId="3D668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0"/>
        <w:jc w:val="left"/>
        <w:textAlignment w:val="auto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计算机中全部信息（输入的原始数据、计算机程序、中间运行结果和最终运行结果）都保存在存储器中。它根据控制器指定的位置存入和取出信息。有了存储器，计算机才有记忆功能，才能正常工作。存储器按用途存储器可分为主存储器（内存）和辅助存储器（外存），也有分为外部存储器和内部存储器的分类方法。外存通常是磁性介质或光盘等，能长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期保存信息。内存指主板上的存储部件，仅用于暂时存放当前正在执行的数据和程序，断电数据会丢失。CPU通过对存储器中的指令取出以及数据的修改从而完成CPU对计算机的控制</w:t>
      </w:r>
      <w:r>
        <w:rPr>
          <w:rFonts w:hint="eastAsia" w:ascii="宋体" w:hAnsi="宋体" w:eastAsia="宋体" w:cs="Times New Roman"/>
          <w:sz w:val="24"/>
          <w:szCs w:val="24"/>
          <w:lang w:val="en-US" w:eastAsia="zh-CN"/>
        </w:rPr>
        <w:t>。</w:t>
      </w:r>
    </w:p>
    <w:p w14:paraId="6D796C54">
      <w:pPr>
        <w:pStyle w:val="3"/>
        <w:bidi w:val="0"/>
        <w:rPr>
          <w:rFonts w:hint="default" w:ascii="黑体" w:hAnsi="黑体" w:eastAsia="黑体" w:cs="Times New Roman"/>
          <w:b/>
          <w:bCs/>
          <w:kern w:val="2"/>
          <w:szCs w:val="28"/>
          <w:lang w:val="en-US" w:eastAsia="zh-CN" w:bidi="ar-SA"/>
        </w:rPr>
      </w:pPr>
      <w:bookmarkStart w:id="43" w:name="_Toc5862"/>
      <w:bookmarkStart w:id="44" w:name="_Toc26745"/>
      <w:bookmarkStart w:id="45" w:name="_Toc13280"/>
      <w:bookmarkStart w:id="46" w:name="_Toc24391"/>
      <w:bookmarkStart w:id="47" w:name="_Toc14852"/>
      <w:bookmarkStart w:id="48" w:name="_Toc13643"/>
      <w:r>
        <w:rPr>
          <w:rFonts w:hint="eastAsia"/>
          <w:lang w:val="en-US" w:eastAsia="zh-CN"/>
        </w:rPr>
        <w:t xml:space="preserve">2.2 </w:t>
      </w:r>
      <w:bookmarkEnd w:id="43"/>
      <w:bookmarkEnd w:id="44"/>
      <w:bookmarkEnd w:id="45"/>
      <w:bookmarkEnd w:id="46"/>
      <w:bookmarkEnd w:id="47"/>
      <w:r>
        <w:rPr>
          <w:rFonts w:hint="eastAsia"/>
          <w:lang w:val="en-US" w:eastAsia="zh-CN"/>
        </w:rPr>
        <w:t>分层架构与依赖方向</w:t>
      </w:r>
      <w:bookmarkEnd w:id="48"/>
    </w:p>
    <w:p w14:paraId="57B0D5C2">
      <w:pPr>
        <w:bidi w:val="0"/>
        <w:ind w:firstLine="480" w:firstLineChars="200"/>
        <w:rPr>
          <w:rFonts w:hint="eastAsia"/>
          <w:lang w:val="en-US" w:eastAsia="zh-CN"/>
        </w:rPr>
      </w:pPr>
      <w:bookmarkStart w:id="49" w:name="_Toc5868"/>
      <w:bookmarkStart w:id="50" w:name="_Toc32122"/>
      <w:bookmarkStart w:id="51" w:name="_Toc19050"/>
      <w:bookmarkStart w:id="52" w:name="_Toc25473"/>
      <w:bookmarkStart w:id="53" w:name="_Toc18112"/>
      <w:r>
        <w:rPr>
          <w:rFonts w:hint="eastAsia"/>
          <w:lang w:val="en-US" w:eastAsia="zh-CN"/>
        </w:rPr>
        <w:t>寄存器组是中央处理器（CPU）内部用于暂时存放参与运算的数据以及中间结果的高速存储区域，在提升处理器整体性能方面发挥着关键作用。其中，通用寄存器因其远高于外部存储器的读写速度，被广泛用于存储频繁访问的操作数，有效减少了对主存的访问次数，从而显著提高了指令执行效率。此外，寄存器组中还包括若干特殊寄存器，如程序计数器（PC）和堆栈指针（SP）等，它们专门用于维护程序执行过程中的控制流状态，确保指令按正确顺序执行以及函数调用与返回的正常运作。在典型的CPU架构中，寄存器组通常设计为具备多端口读写能力，以支持多个功能单元在同一时钟周期内并发访问不同寄存器，从而满足现代处理器对高吞吐量和并行处理能力的需求。</w:t>
      </w:r>
    </w:p>
    <w:p w14:paraId="508E837B">
      <w:pPr>
        <w:pStyle w:val="3"/>
        <w:bidi w:val="0"/>
        <w:rPr>
          <w:rFonts w:hint="default" w:ascii="黑体" w:hAnsi="黑体" w:eastAsia="黑体" w:cs="Times New Roman"/>
          <w:b/>
          <w:bCs/>
          <w:kern w:val="2"/>
          <w:szCs w:val="28"/>
          <w:lang w:val="en-US" w:eastAsia="zh-CN" w:bidi="ar-SA"/>
        </w:rPr>
      </w:pPr>
      <w:bookmarkStart w:id="54" w:name="_Toc19606"/>
      <w:r>
        <w:rPr>
          <w:rFonts w:hint="eastAsia"/>
          <w:lang w:val="en-US" w:eastAsia="zh-CN"/>
        </w:rPr>
        <w:t xml:space="preserve">2.3 </w:t>
      </w:r>
      <w:bookmarkEnd w:id="49"/>
      <w:bookmarkEnd w:id="50"/>
      <w:bookmarkEnd w:id="51"/>
      <w:bookmarkEnd w:id="52"/>
      <w:bookmarkEnd w:id="53"/>
      <w:r>
        <w:rPr>
          <w:rFonts w:hint="eastAsia"/>
          <w:lang w:val="en-US" w:eastAsia="zh-CN"/>
        </w:rPr>
        <w:t>关键技术选型</w:t>
      </w:r>
      <w:bookmarkEnd w:id="54"/>
    </w:p>
    <w:p w14:paraId="51443C82">
      <w:pPr>
        <w:bidi w:val="0"/>
        <w:ind w:firstLine="480" w:firstLineChars="200"/>
        <w:rPr>
          <w:rFonts w:hint="default" w:ascii="宋体" w:hAnsi="宋体" w:eastAsia="宋体" w:cs="Times New Roman"/>
          <w:sz w:val="24"/>
          <w:szCs w:val="24"/>
          <w:lang w:val="en-US" w:eastAsia="zh-CN"/>
        </w:rPr>
      </w:pPr>
      <w:bookmarkStart w:id="55" w:name="_Toc9948"/>
      <w:bookmarkStart w:id="56" w:name="_Toc28561"/>
      <w:bookmarkStart w:id="57" w:name="_Toc22474"/>
      <w:bookmarkStart w:id="58" w:name="_Toc20569"/>
      <w:bookmarkStart w:id="59" w:name="_Toc20500"/>
      <w:r>
        <w:rPr>
          <w:rFonts w:hint="eastAsia"/>
          <w:lang w:val="en-US" w:eastAsia="zh-CN"/>
        </w:rPr>
        <w:t>控制器作为整个CPU的指挥中心，承担着协调各个功能部件有序、高效协同工作的核心职责。其首要任务是对从内存中取出的指令机器码进行译码，即解析指令的操作类型、操作数来源及目标等信息，从而理解当前指令的语义。在此基础上，控制器还需根据指令的具体要求以及当前处理器的状态标志（如进位、零标志等），在精确的时钟节拍控制下，生成一系列协调有序的微操作控制信号——例如读使能、写使能、运算功能选择等——以驱动数据通路中的各个组件（如ALU、寄存器组、总线等）完成预定的操作。通过这种对指令流和时序的精细管理，控制器确保了CPU能够正确、高效地执行程序，是实现指令周期各阶段（取指、译码、执行、写回等）顺利衔接的关键所在。</w:t>
      </w:r>
      <w:bookmarkEnd w:id="55"/>
      <w:bookmarkEnd w:id="56"/>
      <w:bookmarkEnd w:id="57"/>
      <w:bookmarkEnd w:id="58"/>
      <w:bookmarkEnd w:id="59"/>
      <w:r>
        <w:rPr>
          <w:rFonts w:hint="default" w:ascii="宋体" w:hAnsi="宋体" w:eastAsia="宋体" w:cs="Times New Roman"/>
          <w:sz w:val="24"/>
          <w:szCs w:val="24"/>
          <w:lang w:val="en-US" w:eastAsia="zh-CN"/>
        </w:rPr>
        <w:br w:type="page"/>
      </w:r>
    </w:p>
    <w:p w14:paraId="3AFBB5A7">
      <w:pPr>
        <w:pStyle w:val="2"/>
        <w:numPr>
          <w:ilvl w:val="0"/>
          <w:numId w:val="1"/>
        </w:numPr>
        <w:bidi w:val="0"/>
        <w:ind w:left="0" w:leftChars="0" w:firstLine="0" w:firstLineChars="0"/>
        <w:rPr>
          <w:rFonts w:hint="eastAsia" w:ascii="Times New Roman" w:hAnsi="Times New Roman" w:eastAsia="黑体" w:cs="黑体"/>
          <w:b/>
          <w:bCs/>
          <w:kern w:val="2"/>
          <w:szCs w:val="30"/>
          <w:lang w:val="en-US" w:eastAsia="zh-CN"/>
        </w:rPr>
      </w:pPr>
      <w:bookmarkStart w:id="60" w:name="_Toc13974"/>
      <w:r>
        <w:rPr>
          <w:rFonts w:hint="eastAsia" w:cs="黑体"/>
          <w:b/>
          <w:bCs/>
          <w:kern w:val="2"/>
          <w:szCs w:val="30"/>
          <w:lang w:val="en-US" w:eastAsia="zh-CN"/>
        </w:rPr>
        <w:t>Core底层渲染库设计</w:t>
      </w:r>
      <w:bookmarkEnd w:id="60"/>
    </w:p>
    <w:p w14:paraId="5BA5CC19">
      <w:pPr>
        <w:pStyle w:val="3"/>
        <w:bidi w:val="0"/>
        <w:rPr>
          <w:rFonts w:hint="default" w:ascii="黑体" w:hAnsi="黑体" w:eastAsia="黑体" w:cs="Times New Roman"/>
          <w:b/>
          <w:bCs/>
          <w:kern w:val="2"/>
          <w:szCs w:val="28"/>
          <w:lang w:val="en-US" w:eastAsia="zh-CN" w:bidi="ar-SA"/>
        </w:rPr>
      </w:pPr>
      <w:bookmarkStart w:id="61" w:name="_Toc31477"/>
      <w:bookmarkStart w:id="62" w:name="_Toc15915"/>
      <w:bookmarkStart w:id="63" w:name="_Toc23582"/>
      <w:bookmarkStart w:id="64" w:name="_Toc15338"/>
      <w:bookmarkStart w:id="65" w:name="_Toc2146"/>
      <w:r>
        <w:rPr>
          <w:rFonts w:hint="eastAsia"/>
          <w:lang w:val="en-US" w:eastAsia="zh-CN"/>
        </w:rPr>
        <w:t xml:space="preserve">3.1 </w:t>
      </w:r>
      <w:bookmarkEnd w:id="61"/>
      <w:bookmarkEnd w:id="62"/>
      <w:bookmarkEnd w:id="63"/>
      <w:bookmarkEnd w:id="64"/>
      <w:r>
        <w:rPr>
          <w:rFonts w:hint="eastAsia"/>
          <w:lang w:val="en-US" w:eastAsia="zh-CN"/>
        </w:rPr>
        <w:t>平台抽象与显示后端</w:t>
      </w:r>
      <w:bookmarkEnd w:id="65"/>
    </w:p>
    <w:p w14:paraId="7EB7565F">
      <w:pPr>
        <w:bidi w:val="0"/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R格式指令源操作数与目的操作数都为寄存器指令，所有的操作数（除移位外）均保存在寄存器中。op字段均为0，使用funct字段区分指令。</w:t>
      </w:r>
    </w:p>
    <w:p w14:paraId="1B25355F">
      <w:pPr>
        <w:bidi w:val="0"/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I格式指令为带立即数的指令，最多使用两个寄存器，同时包括了load/store指令。使用op字段区分指令。</w:t>
      </w:r>
    </w:p>
    <w:p w14:paraId="155D95B2">
      <w:pPr>
        <w:bidi w:val="0"/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J格式指令为长跳转指令，仅有一个立即数操作数。使用op字段区分指令。</w:t>
      </w:r>
    </w:p>
    <w:p w14:paraId="72122F8E">
      <w:pPr>
        <w:spacing w:line="360" w:lineRule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各指令格式如图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3.1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所示。</w:t>
      </w:r>
    </w:p>
    <w:p w14:paraId="2E89FB4C">
      <w:p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969635" cy="3060700"/>
            <wp:effectExtent l="0" t="0" r="12065" b="0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69635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17AC4">
      <w:pPr>
        <w:pStyle w:val="5"/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图3.1 MIPS操作指令格式</w:t>
      </w:r>
    </w:p>
    <w:p w14:paraId="06CB281D">
      <w:pPr>
        <w:pStyle w:val="4"/>
        <w:bidi w:val="0"/>
        <w:rPr>
          <w:rFonts w:hint="default"/>
          <w:lang w:val="en-US" w:eastAsia="zh-CN"/>
        </w:rPr>
      </w:pPr>
      <w:bookmarkStart w:id="66" w:name="_Toc8835"/>
      <w:bookmarkStart w:id="67" w:name="_Toc8096"/>
      <w:bookmarkStart w:id="68" w:name="_Toc3427"/>
      <w:r>
        <w:rPr>
          <w:rFonts w:hint="eastAsia"/>
          <w:lang w:val="en-US" w:eastAsia="zh-CN"/>
        </w:rPr>
        <w:t xml:space="preserve">3.1.1 </w:t>
      </w:r>
      <w:bookmarkEnd w:id="66"/>
      <w:bookmarkEnd w:id="67"/>
      <w:bookmarkEnd w:id="68"/>
      <w:r>
        <w:rPr>
          <w:rFonts w:hint="eastAsia"/>
          <w:lang w:val="en-US" w:eastAsia="zh-CN"/>
        </w:rPr>
        <w:t>FBDisplay（IMX6U板端）</w:t>
      </w:r>
    </w:p>
    <w:p w14:paraId="4BA14886">
      <w:pPr>
        <w:bidi w:val="0"/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在MIPS架构中</w:t>
      </w:r>
      <w:r>
        <w:rPr>
          <w:rFonts w:hint="eastAsia"/>
        </w:rPr>
        <w:t>R型（Register-type）指令是一类重要的指令格式，主要用于寄存器之间的算术和逻辑运算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通用的指令格式如下：</w:t>
      </w:r>
    </w:p>
    <w:p w14:paraId="2DA302DA">
      <w:pPr>
        <w:bidi w:val="0"/>
        <w:ind w:firstLine="480" w:firstLineChars="200"/>
        <w:jc w:val="center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表3.1 R型指令字段分布表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7"/>
        <w:gridCol w:w="1547"/>
        <w:gridCol w:w="1547"/>
        <w:gridCol w:w="1548"/>
        <w:gridCol w:w="1548"/>
        <w:gridCol w:w="1548"/>
      </w:tblGrid>
      <w:tr w14:paraId="76EAA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7" w:type="dxa"/>
          </w:tcPr>
          <w:p w14:paraId="291B90A0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31-26</w:t>
            </w:r>
          </w:p>
        </w:tc>
        <w:tc>
          <w:tcPr>
            <w:tcW w:w="1547" w:type="dxa"/>
          </w:tcPr>
          <w:p w14:paraId="78D3FBAD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25-21</w:t>
            </w:r>
          </w:p>
        </w:tc>
        <w:tc>
          <w:tcPr>
            <w:tcW w:w="1547" w:type="dxa"/>
          </w:tcPr>
          <w:p w14:paraId="56542FC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20-16</w:t>
            </w:r>
          </w:p>
        </w:tc>
        <w:tc>
          <w:tcPr>
            <w:tcW w:w="1548" w:type="dxa"/>
          </w:tcPr>
          <w:p w14:paraId="237C6D65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15-11</w:t>
            </w:r>
          </w:p>
        </w:tc>
        <w:tc>
          <w:tcPr>
            <w:tcW w:w="1548" w:type="dxa"/>
          </w:tcPr>
          <w:p w14:paraId="6FAA3827">
            <w:pPr>
              <w:bidi w:val="0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10-6</w:t>
            </w:r>
          </w:p>
        </w:tc>
        <w:tc>
          <w:tcPr>
            <w:tcW w:w="1548" w:type="dxa"/>
          </w:tcPr>
          <w:p w14:paraId="555F799F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5-0</w:t>
            </w:r>
          </w:p>
        </w:tc>
      </w:tr>
      <w:tr w14:paraId="70DE7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47" w:type="dxa"/>
          </w:tcPr>
          <w:p w14:paraId="5C76B734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op(6)</w:t>
            </w:r>
          </w:p>
        </w:tc>
        <w:tc>
          <w:tcPr>
            <w:tcW w:w="1547" w:type="dxa"/>
          </w:tcPr>
          <w:p w14:paraId="2BAF81DD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rs(5)</w:t>
            </w:r>
          </w:p>
        </w:tc>
        <w:tc>
          <w:tcPr>
            <w:tcW w:w="1547" w:type="dxa"/>
          </w:tcPr>
          <w:p w14:paraId="6A017CCC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rt(5)</w:t>
            </w:r>
          </w:p>
        </w:tc>
        <w:tc>
          <w:tcPr>
            <w:tcW w:w="1548" w:type="dxa"/>
          </w:tcPr>
          <w:p w14:paraId="122A69DF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rd(5)</w:t>
            </w:r>
          </w:p>
        </w:tc>
        <w:tc>
          <w:tcPr>
            <w:tcW w:w="1548" w:type="dxa"/>
          </w:tcPr>
          <w:p w14:paraId="70A15C32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shamt(5)</w:t>
            </w:r>
          </w:p>
        </w:tc>
        <w:tc>
          <w:tcPr>
            <w:tcW w:w="1548" w:type="dxa"/>
          </w:tcPr>
          <w:p w14:paraId="30C99E69">
            <w:pPr>
              <w:bidi w:val="0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funct(6)</w:t>
            </w:r>
          </w:p>
        </w:tc>
      </w:tr>
    </w:tbl>
    <w:p w14:paraId="2A951C61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op（操作码）</w:t>
      </w:r>
      <w:r>
        <w:rPr>
          <w:rFonts w:hint="default" w:ascii="Times New Roman" w:hAnsi="Times New Roman" w:cs="Times New Roman"/>
          <w:sz w:val="24"/>
        </w:rPr>
        <w:t>：</w:t>
      </w:r>
      <w:r>
        <w:rPr>
          <w:rFonts w:hint="default" w:ascii="Times New Roman" w:hAnsi="Times New Roman" w:cs="Times New Roman"/>
          <w:sz w:val="24"/>
          <w:lang w:val="en-US" w:eastAsia="zh-CN"/>
        </w:rPr>
        <w:t>6位，R型指令的op字段恒为000000，用于标识该指令为R型</w:t>
      </w:r>
    </w:p>
    <w:p w14:paraId="4BA74C17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r</w:t>
      </w:r>
      <w:r>
        <w:rPr>
          <w:rFonts w:hint="default" w:ascii="Times New Roman" w:hAnsi="Times New Roman" w:cs="Times New Roman"/>
          <w:sz w:val="24"/>
        </w:rPr>
        <w:t>s：5位，第一个源寄存器编号（Source Register 1）</w:t>
      </w:r>
    </w:p>
    <w:p w14:paraId="74F4813A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r</w:t>
      </w:r>
      <w:r>
        <w:rPr>
          <w:rFonts w:hint="default" w:ascii="Times New Roman" w:hAnsi="Times New Roman" w:cs="Times New Roman"/>
          <w:sz w:val="24"/>
        </w:rPr>
        <w:t>t：5位，第二个源寄存器编号（Source Register 2）。</w:t>
      </w:r>
    </w:p>
    <w:p w14:paraId="210737FD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r</w:t>
      </w:r>
      <w:r>
        <w:rPr>
          <w:rFonts w:hint="default" w:ascii="Times New Roman" w:hAnsi="Times New Roman" w:cs="Times New Roman"/>
          <w:sz w:val="24"/>
        </w:rPr>
        <w:t>d：5位，目标寄存器编号（Destination Register），用于存放运算结果。</w:t>
      </w:r>
    </w:p>
    <w:p w14:paraId="32F71B48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s</w:t>
      </w:r>
      <w:r>
        <w:rPr>
          <w:rFonts w:hint="default" w:ascii="Times New Roman" w:hAnsi="Times New Roman" w:cs="Times New Roman"/>
          <w:sz w:val="24"/>
        </w:rPr>
        <w:t>hamt：5位，移位量（Shift Amount），在移位类指令中使用；非移位指令中通常为0。</w:t>
      </w:r>
    </w:p>
    <w:p w14:paraId="7A26293E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f</w:t>
      </w:r>
      <w:r>
        <w:rPr>
          <w:rFonts w:hint="default" w:ascii="Times New Roman" w:hAnsi="Times New Roman" w:cs="Times New Roman"/>
          <w:sz w:val="24"/>
        </w:rPr>
        <w:t>unct：6位，功能码，用于区分不同的R型操作（如加法、减法、与、或、移位等）。</w:t>
      </w:r>
    </w:p>
    <w:p w14:paraId="5CA0085D">
      <w:pPr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pacing w:line="360" w:lineRule="auto"/>
        <w:ind w:leftChars="0"/>
        <w:jc w:val="center"/>
        <w:textAlignment w:val="auto"/>
      </w:pPr>
      <w:r>
        <w:drawing>
          <wp:inline distT="0" distB="0" distL="114300" distR="114300">
            <wp:extent cx="4836160" cy="2964180"/>
            <wp:effectExtent l="0" t="0" r="2540" b="762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36160" cy="2964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F4418">
      <w:pPr>
        <w:pStyle w:val="5"/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图3.2 R型操作指令格式</w:t>
      </w:r>
    </w:p>
    <w:p w14:paraId="3F27BD95">
      <w:pPr>
        <w:pStyle w:val="4"/>
        <w:bidi w:val="0"/>
        <w:rPr>
          <w:rFonts w:hint="default"/>
          <w:lang w:val="en-US" w:eastAsia="zh-CN"/>
        </w:rPr>
      </w:pPr>
      <w:bookmarkStart w:id="69" w:name="_Toc6747"/>
      <w:bookmarkStart w:id="70" w:name="_Toc18358"/>
      <w:bookmarkStart w:id="71" w:name="_Toc15711"/>
      <w:r>
        <w:rPr>
          <w:rFonts w:hint="eastAsia"/>
          <w:lang w:val="en-US" w:eastAsia="zh-CN"/>
        </w:rPr>
        <w:t xml:space="preserve">3.1.2 </w:t>
      </w:r>
      <w:bookmarkEnd w:id="69"/>
      <w:bookmarkEnd w:id="70"/>
      <w:bookmarkEnd w:id="71"/>
      <w:r>
        <w:rPr>
          <w:rFonts w:hint="eastAsia"/>
          <w:lang w:val="en-US" w:eastAsia="zh-CN"/>
        </w:rPr>
        <w:t>SDLDisplay（PC端）</w:t>
      </w:r>
    </w:p>
    <w:p w14:paraId="1B32A986">
      <w:pPr>
        <w:spacing w:line="360" w:lineRule="auto"/>
        <w:ind w:firstLine="420" w:firstLineChars="0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在MIPS架构中，I型指令（Immediate-type instructions）是另一类重要的指令格式，主要用于寄存器与立即数之间的操作、数据加载/存储以及条件分支。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通用的格式如下：</w:t>
      </w:r>
    </w:p>
    <w:p w14:paraId="44145AB2">
      <w:pPr>
        <w:spacing w:line="360" w:lineRule="auto"/>
        <w:ind w:firstLine="420" w:firstLineChars="0"/>
        <w:jc w:val="center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表3.2 I型指令字段分布表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531"/>
        <w:gridCol w:w="1531"/>
        <w:gridCol w:w="4694"/>
      </w:tblGrid>
      <w:tr w14:paraId="4EF14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786193E8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31-26</w:t>
            </w:r>
          </w:p>
        </w:tc>
        <w:tc>
          <w:tcPr>
            <w:tcW w:w="1531" w:type="dxa"/>
          </w:tcPr>
          <w:p w14:paraId="58400DC3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25-21</w:t>
            </w:r>
          </w:p>
        </w:tc>
        <w:tc>
          <w:tcPr>
            <w:tcW w:w="1531" w:type="dxa"/>
          </w:tcPr>
          <w:p w14:paraId="78D07F5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20-16</w:t>
            </w:r>
          </w:p>
        </w:tc>
        <w:tc>
          <w:tcPr>
            <w:tcW w:w="4694" w:type="dxa"/>
          </w:tcPr>
          <w:p w14:paraId="2A0C7FD4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15-0</w:t>
            </w:r>
          </w:p>
        </w:tc>
      </w:tr>
      <w:tr w14:paraId="0E382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5DE38C1E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op(6)</w:t>
            </w:r>
          </w:p>
        </w:tc>
        <w:tc>
          <w:tcPr>
            <w:tcW w:w="1531" w:type="dxa"/>
          </w:tcPr>
          <w:p w14:paraId="3C74708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rs(5)</w:t>
            </w:r>
          </w:p>
        </w:tc>
        <w:tc>
          <w:tcPr>
            <w:tcW w:w="1531" w:type="dxa"/>
          </w:tcPr>
          <w:p w14:paraId="5C0024E6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rt(5)</w:t>
            </w:r>
          </w:p>
        </w:tc>
        <w:tc>
          <w:tcPr>
            <w:tcW w:w="4694" w:type="dxa"/>
          </w:tcPr>
          <w:p w14:paraId="0D43C73A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immediate(5)</w:t>
            </w:r>
          </w:p>
        </w:tc>
      </w:tr>
    </w:tbl>
    <w:p w14:paraId="3050283B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</w:rPr>
        <w:t>op</w:t>
      </w:r>
      <w:r>
        <w:rPr>
          <w:rFonts w:hint="default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lang w:val="en-US" w:eastAsia="zh-CN"/>
        </w:rPr>
        <w:t>操作码</w:t>
      </w:r>
      <w:r>
        <w:rPr>
          <w:rFonts w:hint="default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</w:rPr>
        <w:t>：6位，用于标识指令类型</w:t>
      </w:r>
      <w:r>
        <w:rPr>
          <w:rFonts w:hint="default" w:ascii="Times New Roman" w:hAnsi="Times New Roman" w:cs="Times New Roman"/>
          <w:sz w:val="24"/>
          <w:lang w:eastAsia="zh-CN"/>
        </w:rPr>
        <w:t>。</w:t>
      </w:r>
    </w:p>
    <w:p w14:paraId="57DA9F39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</w:rPr>
        <w:t>rs：5位，基址寄存器或第一个源寄存器</w:t>
      </w:r>
      <w:r>
        <w:rPr>
          <w:rFonts w:hint="default" w:ascii="Times New Roman" w:hAnsi="Times New Roman" w:cs="Times New Roman"/>
          <w:sz w:val="24"/>
          <w:lang w:eastAsia="zh-CN"/>
        </w:rPr>
        <w:t>。</w:t>
      </w:r>
    </w:p>
    <w:p w14:paraId="2B3D143D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</w:rPr>
        <w:t>rt：</w:t>
      </w:r>
      <w:r>
        <w:rPr>
          <w:rFonts w:hint="default" w:ascii="Times New Roman" w:hAnsi="Times New Roman" w:cs="Times New Roman"/>
          <w:sz w:val="24"/>
          <w:lang w:val="en-US" w:eastAsia="zh-CN"/>
        </w:rPr>
        <w:t>在不同的指令中有不同的含义</w:t>
      </w:r>
    </w:p>
    <w:p w14:paraId="01066E41">
      <w:pPr>
        <w:spacing w:line="360" w:lineRule="auto"/>
        <w:ind w:firstLine="897" w:firstLineChars="374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在算术/逻辑立即数指令（如addi）中：目标寄存器；</w:t>
      </w:r>
    </w:p>
    <w:p w14:paraId="10F11A89">
      <w:pPr>
        <w:spacing w:line="360" w:lineRule="auto"/>
        <w:ind w:firstLine="897" w:firstLineChars="374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在加载/存储指令（如lw/sw）中：lw的目标寄存器/sw的源寄存器；</w:t>
      </w:r>
    </w:p>
    <w:p w14:paraId="43E88527">
      <w:pPr>
        <w:spacing w:line="360" w:lineRule="auto"/>
        <w:ind w:firstLine="897" w:firstLineChars="374"/>
        <w:rPr>
          <w:rFonts w:hint="default" w:ascii="Times New Roman" w:hAnsi="Times New Roman" w:cs="Times New Roman"/>
          <w:sz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在分支指令（如beq）中：第二个比较寄存器。</w:t>
      </w:r>
    </w:p>
    <w:p w14:paraId="620E082E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immediate：16位有符号立即数（补码表示），在执行时通常需要符号扩展（sign-extend）为32位</w:t>
      </w:r>
    </w:p>
    <w:p w14:paraId="4875E134">
      <w:pPr>
        <w:spacing w:line="360" w:lineRule="auto"/>
        <w:jc w:val="center"/>
      </w:pPr>
      <w:r>
        <w:drawing>
          <wp:inline distT="0" distB="0" distL="114300" distR="114300">
            <wp:extent cx="5026025" cy="2637155"/>
            <wp:effectExtent l="0" t="0" r="3175" b="4445"/>
            <wp:docPr id="9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5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26025" cy="263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D316EE">
      <w:pPr>
        <w:pStyle w:val="5"/>
        <w:jc w:val="center"/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-SA"/>
        </w:rPr>
        <w:t>图3.3 I型操作指令格式</w:t>
      </w:r>
    </w:p>
    <w:p w14:paraId="057C77D8">
      <w:pPr>
        <w:pStyle w:val="4"/>
        <w:bidi w:val="0"/>
        <w:rPr>
          <w:rFonts w:hint="default"/>
          <w:lang w:val="en-US" w:eastAsia="zh-CN"/>
        </w:rPr>
      </w:pPr>
      <w:bookmarkStart w:id="72" w:name="_Toc32668"/>
      <w:bookmarkStart w:id="73" w:name="_Toc926"/>
      <w:bookmarkStart w:id="74" w:name="_Toc12544"/>
      <w:r>
        <w:rPr>
          <w:rFonts w:hint="eastAsia"/>
          <w:lang w:val="en-US" w:eastAsia="zh-CN"/>
        </w:rPr>
        <w:t xml:space="preserve">3.1.3 </w:t>
      </w:r>
      <w:bookmarkEnd w:id="72"/>
      <w:bookmarkEnd w:id="73"/>
      <w:bookmarkEnd w:id="74"/>
      <w:r>
        <w:rPr>
          <w:rFonts w:hint="eastAsia"/>
          <w:lang w:val="en-US" w:eastAsia="zh-CN"/>
        </w:rPr>
        <w:t>时间源与输入</w:t>
      </w:r>
    </w:p>
    <w:p w14:paraId="7541F1BC">
      <w:pPr>
        <w:bidi w:val="0"/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在MIPS架构中，J型指令（Jump-type instructions）是第三种基本指令格式，主要用于实现无条件跳转（Jump）功能。与R型和I型指令不同，J型指令不涉及寄存器操作数或立即数运算，而是专注于改变程序执行流程。通用的格式如下：</w:t>
      </w:r>
    </w:p>
    <w:p w14:paraId="65992500">
      <w:pPr>
        <w:spacing w:line="360" w:lineRule="auto"/>
        <w:ind w:firstLine="480" w:firstLineChars="200"/>
        <w:jc w:val="center"/>
        <w:rPr>
          <w:rFonts w:hint="eastAsia"/>
          <w:lang w:val="en-US" w:eastAsia="zh-CN"/>
        </w:rPr>
      </w:pPr>
      <w:r>
        <w:rPr>
          <w:rFonts w:hint="default" w:ascii="Times New Roman" w:hAnsi="Times New Roman" w:cs="Times New Roman"/>
          <w:sz w:val="24"/>
          <w:lang w:val="en-US" w:eastAsia="zh-CN"/>
        </w:rPr>
        <w:t>表3.3 J型指令字段分布表</w:t>
      </w:r>
    </w:p>
    <w:tbl>
      <w:tblPr>
        <w:tblStyle w:val="1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7756"/>
      </w:tblGrid>
      <w:tr w14:paraId="3CBC5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553494C0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31-26</w:t>
            </w:r>
          </w:p>
        </w:tc>
        <w:tc>
          <w:tcPr>
            <w:tcW w:w="7756" w:type="dxa"/>
          </w:tcPr>
          <w:p w14:paraId="702C4C0D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25-0</w:t>
            </w:r>
          </w:p>
        </w:tc>
      </w:tr>
      <w:tr w14:paraId="76E55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31" w:type="dxa"/>
          </w:tcPr>
          <w:p w14:paraId="1B4BE95C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op(6)</w:t>
            </w:r>
          </w:p>
        </w:tc>
        <w:tc>
          <w:tcPr>
            <w:tcW w:w="7756" w:type="dxa"/>
          </w:tcPr>
          <w:p w14:paraId="42B844A9">
            <w:pPr>
              <w:spacing w:line="360" w:lineRule="auto"/>
              <w:jc w:val="center"/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vertAlign w:val="baseline"/>
                <w:lang w:val="en-US" w:eastAsia="zh-CN"/>
              </w:rPr>
              <w:t>address(26)</w:t>
            </w:r>
          </w:p>
        </w:tc>
      </w:tr>
    </w:tbl>
    <w:p w14:paraId="692658D9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eastAsia="宋体" w:cs="Times New Roman"/>
          <w:sz w:val="24"/>
        </w:rPr>
        <w:t>op</w:t>
      </w:r>
      <w:r>
        <w:rPr>
          <w:rFonts w:hint="default" w:ascii="Times New Roman" w:hAnsi="Times New Roman" w:cs="Times New Roman"/>
          <w:sz w:val="24"/>
          <w:lang w:eastAsia="zh-CN"/>
        </w:rPr>
        <w:t>（</w:t>
      </w:r>
      <w:r>
        <w:rPr>
          <w:rFonts w:hint="default" w:ascii="Times New Roman" w:hAnsi="Times New Roman" w:cs="Times New Roman"/>
          <w:sz w:val="24"/>
          <w:lang w:val="en-US" w:eastAsia="zh-CN"/>
        </w:rPr>
        <w:t>操作码</w:t>
      </w:r>
      <w:r>
        <w:rPr>
          <w:rFonts w:hint="default" w:ascii="Times New Roman" w:hAnsi="Times New Roman" w:cs="Times New Roman"/>
          <w:sz w:val="24"/>
          <w:lang w:eastAsia="zh-CN"/>
        </w:rPr>
        <w:t>）</w:t>
      </w:r>
      <w:r>
        <w:rPr>
          <w:rFonts w:hint="default" w:ascii="Times New Roman" w:hAnsi="Times New Roman" w:eastAsia="宋体" w:cs="Times New Roman"/>
          <w:sz w:val="24"/>
        </w:rPr>
        <w:t>：6位，用于标识跳转类型。</w:t>
      </w:r>
    </w:p>
    <w:p w14:paraId="63267C5E">
      <w:pPr>
        <w:spacing w:line="360" w:lineRule="auto"/>
        <w:ind w:firstLine="480" w:firstLineChars="200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24"/>
        </w:rPr>
        <w:t>address：26位无符号跳转目标地址字段，但不是完整的32位地址。</w:t>
      </w:r>
    </w:p>
    <w:p w14:paraId="76AEC511">
      <w:pPr>
        <w:keepNext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960745" cy="2880995"/>
            <wp:effectExtent l="0" t="0" r="8255" b="190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60745" cy="288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4A568">
      <w:pPr>
        <w:pStyle w:val="5"/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图3.4 J型操作指令格式</w:t>
      </w:r>
    </w:p>
    <w:p w14:paraId="2A3F8638">
      <w:pPr>
        <w:pStyle w:val="3"/>
        <w:bidi w:val="0"/>
        <w:rPr>
          <w:rFonts w:hint="eastAsia" w:cs="Times New Roman"/>
          <w:lang w:val="en-US" w:eastAsia="zh-CN"/>
        </w:rPr>
      </w:pPr>
      <w:bookmarkStart w:id="75" w:name="_Toc19432"/>
      <w:bookmarkStart w:id="76" w:name="_Toc7792"/>
      <w:bookmarkStart w:id="77" w:name="_Toc12350"/>
      <w:bookmarkStart w:id="78" w:name="_Toc6751"/>
      <w:bookmarkStart w:id="79" w:name="_Toc17736"/>
      <w:r>
        <w:rPr>
          <w:rFonts w:hint="default" w:ascii="Times New Roman" w:hAnsi="Times New Roman" w:cs="Times New Roman"/>
          <w:lang w:val="en-US" w:eastAsia="zh-CN"/>
        </w:rPr>
        <w:t xml:space="preserve">3.2 </w:t>
      </w:r>
      <w:bookmarkEnd w:id="75"/>
      <w:bookmarkEnd w:id="76"/>
      <w:bookmarkEnd w:id="77"/>
      <w:bookmarkEnd w:id="78"/>
      <w:r>
        <w:rPr>
          <w:rFonts w:hint="eastAsia" w:cs="Times New Roman"/>
          <w:lang w:val="en-US" w:eastAsia="zh-CN"/>
        </w:rPr>
        <w:t>FrameBuffer与统一像素格式</w:t>
      </w:r>
      <w:bookmarkEnd w:id="79"/>
    </w:p>
    <w:p w14:paraId="414BB52F">
      <w:pPr>
        <w:pStyle w:val="3"/>
        <w:bidi w:val="0"/>
        <w:rPr>
          <w:rFonts w:hint="eastAsia"/>
          <w:lang w:val="en-US" w:eastAsia="zh-CN"/>
        </w:rPr>
      </w:pPr>
      <w:bookmarkStart w:id="80" w:name="_Toc4774"/>
      <w:r>
        <w:rPr>
          <w:rFonts w:hint="eastAsia"/>
          <w:lang w:val="en-US" w:eastAsia="zh-CN"/>
        </w:rPr>
        <w:t>3.3 DrawContext绘制入口</w:t>
      </w:r>
      <w:bookmarkEnd w:id="80"/>
    </w:p>
    <w:p w14:paraId="3932C694">
      <w:pPr>
        <w:pStyle w:val="3"/>
        <w:bidi w:val="0"/>
        <w:rPr>
          <w:rFonts w:hint="eastAsia"/>
          <w:lang w:val="en-US" w:eastAsia="zh-CN"/>
        </w:rPr>
      </w:pPr>
      <w:bookmarkStart w:id="81" w:name="_Toc3464"/>
      <w:r>
        <w:rPr>
          <w:rFonts w:hint="eastAsia"/>
          <w:lang w:val="en-US" w:eastAsia="zh-CN"/>
        </w:rPr>
        <w:t>3.4 Sprite与Tilemap数据结构</w:t>
      </w:r>
      <w:bookmarkEnd w:id="81"/>
    </w:p>
    <w:p w14:paraId="354E91DA">
      <w:pPr>
        <w:pStyle w:val="3"/>
        <w:bidi w:val="0"/>
        <w:rPr>
          <w:rFonts w:hint="eastAsia"/>
          <w:lang w:val="en-US" w:eastAsia="zh-CN"/>
        </w:rPr>
      </w:pPr>
      <w:bookmarkStart w:id="82" w:name="_Toc26213"/>
      <w:r>
        <w:rPr>
          <w:rFonts w:hint="eastAsia"/>
          <w:lang w:val="en-US" w:eastAsia="zh-CN"/>
        </w:rPr>
        <w:t>3.5 整数定点与热路径规则</w:t>
      </w:r>
      <w:bookmarkEnd w:id="82"/>
    </w:p>
    <w:p w14:paraId="79F7CBAD">
      <w:pPr>
        <w:pStyle w:val="3"/>
        <w:bidi w:val="0"/>
        <w:rPr>
          <w:rFonts w:hint="default"/>
          <w:lang w:val="en-US" w:eastAsia="zh-CN"/>
        </w:rPr>
      </w:pPr>
      <w:bookmarkStart w:id="83" w:name="_Toc26614"/>
      <w:r>
        <w:rPr>
          <w:rFonts w:hint="eastAsia"/>
          <w:lang w:val="en-US" w:eastAsia="zh-CN"/>
        </w:rPr>
        <w:t>3.6 Timer与固定帧率</w:t>
      </w:r>
      <w:bookmarkEnd w:id="83"/>
    </w:p>
    <w:p w14:paraId="2E61AA85">
      <w:pPr>
        <w:pStyle w:val="2"/>
        <w:numPr>
          <w:ilvl w:val="0"/>
          <w:numId w:val="1"/>
        </w:numPr>
        <w:bidi w:val="0"/>
        <w:rPr>
          <w:rFonts w:hint="eastAsia" w:ascii="Times New Roman" w:hAnsi="Times New Roman" w:eastAsia="黑体" w:cs="黑体"/>
          <w:b/>
          <w:bCs/>
          <w:kern w:val="2"/>
          <w:szCs w:val="30"/>
          <w:lang w:val="en-US" w:eastAsia="zh-CN"/>
        </w:rPr>
      </w:pPr>
      <w:bookmarkStart w:id="84" w:name="_Toc31520"/>
      <w:bookmarkStart w:id="85" w:name="_Toc23973"/>
      <w:bookmarkStart w:id="86" w:name="_Toc15702"/>
      <w:r>
        <w:rPr>
          <w:rFonts w:hint="default" w:ascii="Times New Roman" w:hAnsi="Times New Roman" w:eastAsia="黑体" w:cs="Times New Roman"/>
          <w:b/>
          <w:bCs/>
          <w:kern w:val="2"/>
          <w:szCs w:val="30"/>
          <w:lang w:val="en-US" w:eastAsia="zh-CN"/>
        </w:rPr>
        <w:br w:type="page"/>
      </w:r>
      <w:bookmarkEnd w:id="84"/>
      <w:bookmarkEnd w:id="85"/>
      <w:bookmarkEnd w:id="86"/>
      <w:bookmarkStart w:id="87" w:name="_Toc17592"/>
      <w:r>
        <w:rPr>
          <w:rFonts w:hint="eastAsia"/>
          <w:lang w:val="en-US" w:eastAsia="zh-CN"/>
        </w:rPr>
        <w:t>LightGame游戏系统实现</w:t>
      </w:r>
      <w:bookmarkEnd w:id="87"/>
    </w:p>
    <w:p w14:paraId="6C66F24D">
      <w:pPr>
        <w:pStyle w:val="3"/>
        <w:bidi w:val="0"/>
        <w:rPr>
          <w:rFonts w:hint="eastAsia"/>
          <w:lang w:eastAsia="zh-CN"/>
        </w:rPr>
      </w:pPr>
      <w:bookmarkStart w:id="88" w:name="_Toc30592"/>
      <w:bookmarkStart w:id="89" w:name="_Toc14402"/>
      <w:bookmarkStart w:id="90" w:name="_Toc11856"/>
      <w:bookmarkStart w:id="91" w:name="_Toc13344"/>
      <w:bookmarkStart w:id="92" w:name="_Toc28592"/>
      <w:r>
        <w:rPr>
          <w:rFonts w:hint="eastAsia"/>
          <w:lang w:val="en-US" w:eastAsia="zh-CN"/>
        </w:rPr>
        <w:t xml:space="preserve">4.1 </w:t>
      </w:r>
      <w:bookmarkEnd w:id="88"/>
      <w:r>
        <w:rPr>
          <w:rFonts w:hint="eastAsia"/>
          <w:lang w:val="en-US" w:eastAsia="zh-CN"/>
        </w:rPr>
        <w:t>主循环与初始化</w:t>
      </w:r>
      <w:bookmarkEnd w:id="89"/>
    </w:p>
    <w:p w14:paraId="01EE6BF3">
      <w:pPr>
        <w:pStyle w:val="3"/>
        <w:bidi w:val="0"/>
        <w:rPr>
          <w:rFonts w:hint="default"/>
          <w:lang w:val="en-US" w:eastAsia="zh-CN"/>
        </w:rPr>
      </w:pPr>
      <w:bookmarkStart w:id="93" w:name="_Toc30120"/>
      <w:r>
        <w:rPr>
          <w:rFonts w:hint="eastAsia"/>
          <w:lang w:val="en-US" w:eastAsia="zh-CN"/>
        </w:rPr>
        <w:t xml:space="preserve">4.2 </w:t>
      </w:r>
      <w:bookmarkEnd w:id="90"/>
      <w:bookmarkEnd w:id="91"/>
      <w:bookmarkEnd w:id="92"/>
      <w:r>
        <w:rPr>
          <w:rFonts w:hint="eastAsia"/>
          <w:lang w:val="en-US" w:eastAsia="zh-CN"/>
        </w:rPr>
        <w:t>Physics2D：亚像素积分物理</w:t>
      </w:r>
      <w:bookmarkEnd w:id="93"/>
    </w:p>
    <w:p w14:paraId="215EA2DC">
      <w:pPr>
        <w:spacing w:line="360" w:lineRule="auto"/>
        <w:ind w:firstLine="420"/>
        <w:rPr>
          <w:rFonts w:hint="default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cs="Times New Roman"/>
          <w:sz w:val="24"/>
        </w:rPr>
        <w:t>寄存器堆(register file)是CPU中多个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"https://baike.so.com/doc/1248822-1320752.html" \t "https://baike.so.com/doc/_blank"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Fonts w:hint="default" w:ascii="Times New Roman" w:hAnsi="Times New Roman" w:cs="Times New Roman"/>
          <w:sz w:val="24"/>
        </w:rPr>
        <w:t>寄存器</w:t>
      </w:r>
      <w:r>
        <w:rPr>
          <w:rFonts w:hint="default" w:ascii="Times New Roman" w:hAnsi="Times New Roman" w:cs="Times New Roman"/>
          <w:sz w:val="24"/>
        </w:rPr>
        <w:fldChar w:fldCharType="end"/>
      </w:r>
      <w:r>
        <w:rPr>
          <w:rFonts w:hint="default" w:ascii="Times New Roman" w:hAnsi="Times New Roman" w:cs="Times New Roman"/>
          <w:sz w:val="24"/>
        </w:rPr>
        <w:t>组成的阵列，通常由快速的静态随机读写存储器(SRAM)实现。这种RAM具有专门的读端口与写端口，可以多路并发访问不同的寄存器。</w:t>
      </w:r>
    </w:p>
    <w:p w14:paraId="1F0F5CDF"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194810" cy="2919730"/>
            <wp:effectExtent l="0" t="0" r="8890" b="1270"/>
            <wp:docPr id="18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94810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2B2B04">
      <w:pPr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图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 xml:space="preserve"> 寄存器堆设计</w:t>
      </w:r>
    </w:p>
    <w:p w14:paraId="0089E6C8"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  <w:lang w:val="en-US" w:eastAsia="zh-CN"/>
        </w:rPr>
      </w:pPr>
    </w:p>
    <w:p w14:paraId="57D9ADFD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bookmarkStart w:id="94" w:name="_Toc29127"/>
      <w:bookmarkStart w:id="95" w:name="_Toc10541"/>
      <w:bookmarkStart w:id="96" w:name="_Toc3074"/>
      <w:bookmarkStart w:id="97" w:name="_Toc10174"/>
      <w:bookmarkStart w:id="98" w:name="_Toc5401"/>
      <w:r>
        <w:rPr>
          <w:rFonts w:hint="default" w:ascii="Times New Roman" w:hAnsi="Times New Roman" w:cs="Times New Roman"/>
          <w:lang w:val="en-US" w:eastAsia="zh-CN"/>
        </w:rPr>
        <w:t>4.</w:t>
      </w:r>
      <w:bookmarkEnd w:id="94"/>
      <w:bookmarkEnd w:id="95"/>
      <w:bookmarkEnd w:id="96"/>
      <w:bookmarkEnd w:id="97"/>
      <w:r>
        <w:rPr>
          <w:rFonts w:hint="eastAsia" w:cs="Times New Roman"/>
          <w:lang w:val="en-US" w:eastAsia="zh-CN"/>
        </w:rPr>
        <w:t>3 PlayerController：状态机与二段可变高跳跃</w:t>
      </w:r>
      <w:bookmarkEnd w:id="98"/>
    </w:p>
    <w:p w14:paraId="7D301FC6">
      <w:pPr>
        <w:spacing w:line="360" w:lineRule="auto"/>
        <w:ind w:firstLine="480" w:firstLineChars="20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算术逻辑单元（Arithmetic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</w:rPr>
        <w:t>logical Unit）是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"https://baike.baidu.com/item/%E4%B8%AD%E5%A4%AE%E5%A4%84%E7%90%86%E5%99%A8" \t "https://baike.baidu.com/item/%E7%AE%97%E6%9C%AF%E9%80%BB%E8%BE%91%E5%8D%95%E5%85%83/_blank"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Fonts w:hint="default" w:ascii="Times New Roman" w:hAnsi="Times New Roman" w:cs="Times New Roman"/>
          <w:sz w:val="24"/>
        </w:rPr>
        <w:t>中央处理器</w:t>
      </w:r>
      <w:r>
        <w:rPr>
          <w:rFonts w:hint="default" w:ascii="Times New Roman" w:hAnsi="Times New Roman" w:cs="Times New Roman"/>
          <w:sz w:val="24"/>
        </w:rPr>
        <w:fldChar w:fldCharType="end"/>
      </w:r>
      <w:r>
        <w:rPr>
          <w:rFonts w:hint="default" w:ascii="Times New Roman" w:hAnsi="Times New Roman" w:cs="Times New Roman"/>
          <w:sz w:val="24"/>
        </w:rPr>
        <w:t>(CPU)的执行单元，是所有中央处理器的核心组成部分，由“And Gate”（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"https://baike.baidu.com/item/%E4%B8%8E%E9%97%A8" \t "https://baike.baidu.com/item/%E7%AE%97%E6%9C%AF%E9%80%BB%E8%BE%91%E5%8D%95%E5%85%83/_blank"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Fonts w:hint="default" w:ascii="Times New Roman" w:hAnsi="Times New Roman" w:cs="Times New Roman"/>
          <w:sz w:val="24"/>
        </w:rPr>
        <w:t>与门</w:t>
      </w:r>
      <w:r>
        <w:rPr>
          <w:rFonts w:hint="default" w:ascii="Times New Roman" w:hAnsi="Times New Roman" w:cs="Times New Roman"/>
          <w:sz w:val="24"/>
        </w:rPr>
        <w:fldChar w:fldCharType="end"/>
      </w:r>
      <w:r>
        <w:rPr>
          <w:rFonts w:hint="default" w:ascii="Times New Roman" w:hAnsi="Times New Roman" w:cs="Times New Roman"/>
          <w:sz w:val="24"/>
        </w:rPr>
        <w:t>）和“Or Gate”（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"https://baike.baidu.com/item/%E6%88%96%E9%97%A8" \t "https://baike.baidu.com/item/%E7%AE%97%E6%9C%AF%E9%80%BB%E8%BE%91%E5%8D%95%E5%85%83/_blank"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Fonts w:hint="default" w:ascii="Times New Roman" w:hAnsi="Times New Roman" w:cs="Times New Roman"/>
          <w:sz w:val="24"/>
        </w:rPr>
        <w:t>或门</w:t>
      </w:r>
      <w:r>
        <w:rPr>
          <w:rFonts w:hint="default" w:ascii="Times New Roman" w:hAnsi="Times New Roman" w:cs="Times New Roman"/>
          <w:sz w:val="24"/>
        </w:rPr>
        <w:fldChar w:fldCharType="end"/>
      </w:r>
      <w:r>
        <w:rPr>
          <w:rFonts w:hint="default" w:ascii="Times New Roman" w:hAnsi="Times New Roman" w:cs="Times New Roman"/>
          <w:sz w:val="24"/>
        </w:rPr>
        <w:t>）构成的算术逻辑单元，主要功能是进行二位元的算术运算，如加减乘(不包括整数除法)。基本上，在所有现代CPU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"https://baike.baidu.com/item/%E4%BD%93%E7%B3%BB%E7%BB%93%E6%9E%84" \t "https://baike.baidu.com/item/%E7%AE%97%E6%9C%AF%E9%80%BB%E8%BE%91%E5%8D%95%E5%85%83/_blank"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Fonts w:hint="default" w:ascii="Times New Roman" w:hAnsi="Times New Roman" w:cs="Times New Roman"/>
          <w:sz w:val="24"/>
        </w:rPr>
        <w:t>体系结构</w:t>
      </w:r>
      <w:r>
        <w:rPr>
          <w:rFonts w:hint="default" w:ascii="Times New Roman" w:hAnsi="Times New Roman" w:cs="Times New Roman"/>
          <w:sz w:val="24"/>
        </w:rPr>
        <w:fldChar w:fldCharType="end"/>
      </w:r>
      <w:r>
        <w:rPr>
          <w:rFonts w:hint="default" w:ascii="Times New Roman" w:hAnsi="Times New Roman" w:cs="Times New Roman"/>
          <w:sz w:val="24"/>
        </w:rPr>
        <w:t>中，</w:t>
      </w:r>
      <w:r>
        <w:rPr>
          <w:rFonts w:hint="default" w:ascii="Times New Roman" w:hAnsi="Times New Roman" w:cs="Times New Roman"/>
          <w:sz w:val="24"/>
        </w:rPr>
        <w:fldChar w:fldCharType="begin"/>
      </w:r>
      <w:r>
        <w:rPr>
          <w:rFonts w:hint="default" w:ascii="Times New Roman" w:hAnsi="Times New Roman" w:cs="Times New Roman"/>
          <w:sz w:val="24"/>
        </w:rPr>
        <w:instrText xml:space="preserve"> HYPERLINK "https://baike.baidu.com/item/%E4%BA%8C%E8%BF%9B%E5%88%B6" \t "https://baike.baidu.com/item/%E7%AE%97%E6%9C%AF%E9%80%BB%E8%BE%91%E5%8D%95%E5%85%83/_blank" </w:instrText>
      </w:r>
      <w:r>
        <w:rPr>
          <w:rFonts w:hint="default" w:ascii="Times New Roman" w:hAnsi="Times New Roman" w:cs="Times New Roman"/>
          <w:sz w:val="24"/>
        </w:rPr>
        <w:fldChar w:fldCharType="separate"/>
      </w:r>
      <w:r>
        <w:rPr>
          <w:rFonts w:hint="default" w:ascii="Times New Roman" w:hAnsi="Times New Roman" w:cs="Times New Roman"/>
          <w:sz w:val="24"/>
        </w:rPr>
        <w:t>二进制</w:t>
      </w:r>
      <w:r>
        <w:rPr>
          <w:rFonts w:hint="default" w:ascii="Times New Roman" w:hAnsi="Times New Roman" w:cs="Times New Roman"/>
          <w:sz w:val="24"/>
        </w:rPr>
        <w:fldChar w:fldCharType="end"/>
      </w:r>
      <w:r>
        <w:rPr>
          <w:rFonts w:hint="default" w:ascii="Times New Roman" w:hAnsi="Times New Roman" w:cs="Times New Roman"/>
          <w:sz w:val="24"/>
        </w:rPr>
        <w:t xml:space="preserve">都以补码的形式来表示。 </w:t>
      </w:r>
      <w:r>
        <w:rPr>
          <w:rFonts w:hint="default" w:ascii="Times New Roman" w:hAnsi="Times New Roman" w:eastAsia="宋体" w:cs="Times New Roman"/>
          <w:sz w:val="24"/>
          <w:szCs w:val="24"/>
        </w:rPr>
        <w:t>数据通路见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下</w:t>
      </w:r>
      <w:r>
        <w:rPr>
          <w:rFonts w:hint="default" w:ascii="Times New Roman" w:hAnsi="Times New Roman" w:eastAsia="宋体" w:cs="Times New Roman"/>
          <w:sz w:val="24"/>
          <w:szCs w:val="24"/>
        </w:rPr>
        <w:t>图所示。</w:t>
      </w:r>
    </w:p>
    <w:p w14:paraId="43BB277A">
      <w:pPr>
        <w:spacing w:line="360" w:lineRule="auto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273550" cy="1778000"/>
            <wp:effectExtent l="0" t="0" r="6350" b="0"/>
            <wp:docPr id="4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1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273550" cy="177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C5D6D8">
      <w:pPr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图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7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ALU 控制器逻辑</w:t>
      </w:r>
    </w:p>
    <w:p w14:paraId="7F161F09">
      <w:pPr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5B92DE71">
      <w:pPr>
        <w:spacing w:line="360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其中需要利用硬布线来控制输出何种运算，通过查找《MIPS32 指令手册》可以找到相应的指令对应的二进制，以ADD为例，见图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4.8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所示。</w:t>
      </w:r>
    </w:p>
    <w:p w14:paraId="7511D817">
      <w:pPr>
        <w:spacing w:line="360" w:lineRule="auto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759450" cy="1411605"/>
            <wp:effectExtent l="0" t="0" r="6350" b="10795"/>
            <wp:docPr id="20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4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1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FF7A7">
      <w:pPr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图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8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ADD指令示意图</w:t>
      </w:r>
    </w:p>
    <w:p w14:paraId="3FE6EC51">
      <w:pPr>
        <w:spacing w:line="360" w:lineRule="auto"/>
        <w:jc w:val="center"/>
        <w:rPr>
          <w:rFonts w:hint="default" w:ascii="Times New Roman" w:hAnsi="Times New Roman" w:eastAsia="宋体" w:cs="Times New Roman"/>
          <w:sz w:val="24"/>
          <w:szCs w:val="24"/>
        </w:rPr>
      </w:pPr>
    </w:p>
    <w:p w14:paraId="33B612CE">
      <w:pPr>
        <w:spacing w:line="360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4"/>
          <w:szCs w:val="24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其余指令均同理，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在单周期硬布线控制器表达式自动生成表格中</w:t>
      </w:r>
      <w:r>
        <w:rPr>
          <w:rFonts w:hint="default" w:ascii="Times New Roman" w:hAnsi="Times New Roman" w:eastAsia="宋体" w:cs="Times New Roman"/>
          <w:sz w:val="24"/>
          <w:szCs w:val="24"/>
        </w:rPr>
        <w:t>构建出指令运算控制信号表格，见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下</w:t>
      </w:r>
      <w:r>
        <w:rPr>
          <w:rFonts w:hint="default" w:ascii="Times New Roman" w:hAnsi="Times New Roman" w:eastAsia="宋体" w:cs="Times New Roman"/>
          <w:sz w:val="24"/>
          <w:szCs w:val="24"/>
        </w:rPr>
        <w:t>图所示，按照状态机原理，同样求出相应的表达式。</w:t>
      </w:r>
    </w:p>
    <w:p w14:paraId="4EF32250">
      <w:pPr>
        <w:spacing w:line="360" w:lineRule="auto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749925" cy="2911475"/>
            <wp:effectExtent l="0" t="0" r="3175" b="9525"/>
            <wp:docPr id="48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图片 10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4992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2BFF2">
      <w:pPr>
        <w:spacing w:line="360" w:lineRule="auto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图</w:t>
      </w: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9</w:t>
      </w:r>
      <w:r>
        <w:rPr>
          <w:rFonts w:hint="default" w:ascii="Times New Roman" w:hAnsi="Times New Roman" w:eastAsia="宋体" w:cs="Times New Roman"/>
          <w:sz w:val="24"/>
          <w:szCs w:val="24"/>
        </w:rPr>
        <w:t xml:space="preserve"> 指令运算控制信号</w:t>
      </w:r>
    </w:p>
    <w:p w14:paraId="4C1E7534">
      <w:pPr>
        <w:spacing w:line="360" w:lineRule="auto"/>
        <w:ind w:firstLine="420" w:firstLineChars="0"/>
        <w:jc w:val="center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</w:rPr>
        <w:t>ALU中实现了MIPS指令系统中所需的所有运算类型，其输入为X和Y，通过控制信号AluOP控制输出哪一个运算的结果，输出结果为Result，异常输出结果为Result2</w:t>
      </w:r>
      <w:r>
        <w:rPr>
          <w:rFonts w:hint="default" w:ascii="Times New Roman" w:hAnsi="Times New Roman" w:eastAsia="宋体" w:cs="Times New Roman"/>
          <w:sz w:val="24"/>
          <w:szCs w:val="24"/>
          <w:lang w:eastAsia="zh-CN"/>
        </w:rPr>
        <w:t>。</w:t>
      </w:r>
    </w:p>
    <w:p w14:paraId="4C520E5E">
      <w:pPr>
        <w:spacing w:line="360" w:lineRule="auto"/>
        <w:jc w:val="both"/>
        <w:rPr>
          <w:rFonts w:hint="default" w:ascii="Times New Roman" w:hAnsi="Times New Roman" w:eastAsia="宋体" w:cs="Times New Roman"/>
          <w:sz w:val="24"/>
          <w:szCs w:val="24"/>
          <w:lang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s</w:t>
      </w:r>
      <w:r>
        <w:rPr>
          <w:rFonts w:hint="default" w:ascii="Times New Roman" w:hAnsi="Times New Roman" w:eastAsia="宋体" w:cs="Times New Roman"/>
          <w:sz w:val="24"/>
          <w:szCs w:val="24"/>
        </w:rPr>
        <w:t>hamt表示移位运算的偏移量，Equal表示两个输入相等的信号。</w:t>
      </w:r>
    </w:p>
    <w:p w14:paraId="2B479A1F">
      <w:pPr>
        <w:numPr>
          <w:ilvl w:val="0"/>
          <w:numId w:val="0"/>
        </w:numPr>
        <w:ind w:leftChars="0"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064000" cy="1612900"/>
            <wp:effectExtent l="0" t="0" r="0" b="0"/>
            <wp:docPr id="53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1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161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A7A25">
      <w:pPr>
        <w:pStyle w:val="5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图4.10 ALU译码逻辑设计</w:t>
      </w:r>
    </w:p>
    <w:p w14:paraId="295921E5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bookmarkStart w:id="99" w:name="_Toc32330"/>
      <w:bookmarkStart w:id="100" w:name="_Toc28057"/>
      <w:bookmarkStart w:id="101" w:name="_Toc8124"/>
      <w:bookmarkStart w:id="102" w:name="_Toc30732"/>
      <w:bookmarkStart w:id="103" w:name="_Toc4300"/>
      <w:r>
        <w:rPr>
          <w:rFonts w:hint="default" w:ascii="Times New Roman" w:hAnsi="Times New Roman" w:cs="Times New Roman"/>
          <w:lang w:val="en-US" w:eastAsia="zh-CN"/>
        </w:rPr>
        <w:t>4.</w:t>
      </w:r>
      <w:bookmarkEnd w:id="99"/>
      <w:bookmarkEnd w:id="100"/>
      <w:bookmarkEnd w:id="101"/>
      <w:bookmarkEnd w:id="102"/>
      <w:r>
        <w:rPr>
          <w:rFonts w:hint="eastAsia" w:cs="Times New Roman"/>
          <w:lang w:val="en-US" w:eastAsia="zh-CN"/>
        </w:rPr>
        <w:t>4 Camera2D：整数平滑跟随</w:t>
      </w:r>
      <w:bookmarkEnd w:id="103"/>
    </w:p>
    <w:p w14:paraId="7FBCD49D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</w:rPr>
        <w:t>本次 CPU 设计中采用的是硬布线控制器，输入信号为</w:t>
      </w:r>
      <w:r>
        <w:rPr>
          <w:rFonts w:hint="default" w:ascii="Times New Roman" w:hAnsi="Times New Roman" w:cs="Times New Roman"/>
          <w:sz w:val="24"/>
          <w:lang w:val="en-US" w:eastAsia="zh-CN"/>
        </w:rPr>
        <w:t>op</w:t>
      </w:r>
      <w:r>
        <w:rPr>
          <w:rFonts w:hint="default" w:ascii="Times New Roman" w:hAnsi="Times New Roman" w:eastAsia="宋体" w:cs="Times New Roman"/>
          <w:sz w:val="24"/>
        </w:rPr>
        <w:t>、funct等字段，输出信号有多路选择器选择信号、内存访问控制信号、指令寄存器写使能信号、运算器（ALU）控制信号等。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控制信号的内容与信号如图4.1</w:t>
      </w:r>
      <w:r>
        <w:rPr>
          <w:rFonts w:hint="default" w:ascii="Times New Roman" w:hAnsi="Times New Roman" w:cs="Times New Roman"/>
          <w:sz w:val="24"/>
          <w:lang w:val="en-US" w:eastAsia="zh-CN"/>
        </w:rPr>
        <w:t>1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所示。</w:t>
      </w:r>
    </w:p>
    <w:p w14:paraId="376D1E70">
      <w:pPr>
        <w:spacing w:line="360" w:lineRule="auto"/>
        <w:jc w:val="center"/>
        <w:rPr>
          <w:rFonts w:hint="default" w:ascii="Times New Roman" w:hAnsi="Times New Roman" w:eastAsia="宋体" w:cs="Times New Roman"/>
          <w:sz w:val="24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1606550" cy="2425700"/>
            <wp:effectExtent l="0" t="0" r="6350" b="0"/>
            <wp:docPr id="52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图片 1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606550" cy="242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428E0">
      <w:pPr>
        <w:spacing w:line="360" w:lineRule="auto"/>
        <w:jc w:val="center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</w:rPr>
        <w:t>图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4</w:t>
      </w:r>
      <w:r>
        <w:rPr>
          <w:rFonts w:hint="default" w:ascii="Times New Roman" w:hAnsi="Times New Roman" w:eastAsia="宋体" w:cs="Times New Roman"/>
          <w:sz w:val="24"/>
        </w:rPr>
        <w:t>.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lang w:val="en-US" w:eastAsia="zh-CN"/>
        </w:rPr>
        <w:t xml:space="preserve">1 </w:t>
      </w:r>
      <w:r>
        <w:rPr>
          <w:rFonts w:hint="default" w:ascii="Times New Roman" w:hAnsi="Times New Roman" w:eastAsia="宋体" w:cs="Times New Roman"/>
          <w:sz w:val="24"/>
          <w:lang w:val="en-US" w:eastAsia="zh-CN"/>
        </w:rPr>
        <w:t>硬布线控制器</w:t>
      </w:r>
    </w:p>
    <w:p w14:paraId="2496D86E">
      <w:pPr>
        <w:spacing w:line="360" w:lineRule="auto"/>
        <w:ind w:firstLine="480" w:firstLineChars="20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lang w:val="en-US" w:eastAsia="zh-CN"/>
        </w:rPr>
        <w:t>以下的图为对控制信号的说明</w:t>
      </w:r>
    </w:p>
    <w:p w14:paraId="7A848327">
      <w:pPr>
        <w:rPr>
          <w:rFonts w:hint="default" w:ascii="Times New Roman" w:hAnsi="Times New Roman" w:cs="Times New Roman"/>
          <w:lang w:val="en-US" w:eastAsia="zh-CN"/>
        </w:rPr>
      </w:pPr>
    </w:p>
    <w:p w14:paraId="72006F5F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575175" cy="2556510"/>
            <wp:effectExtent l="0" t="0" r="9525" b="8890"/>
            <wp:docPr id="2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4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575175" cy="2556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B740A">
      <w:pPr>
        <w:pStyle w:val="5"/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图4.12 控制信号说明</w:t>
      </w:r>
    </w:p>
    <w:p w14:paraId="5CDCF0FF">
      <w:pPr>
        <w:pStyle w:val="3"/>
        <w:bidi w:val="0"/>
        <w:rPr>
          <w:rFonts w:hint="default" w:ascii="Times New Roman" w:hAnsi="Times New Roman" w:cs="Times New Roman"/>
          <w:lang w:val="en-US" w:eastAsia="zh-CN"/>
        </w:rPr>
      </w:pPr>
      <w:bookmarkStart w:id="104" w:name="_Toc6185"/>
      <w:bookmarkStart w:id="105" w:name="_Toc13712"/>
      <w:bookmarkStart w:id="106" w:name="_Toc22219"/>
      <w:bookmarkStart w:id="107" w:name="_Toc31947"/>
      <w:bookmarkStart w:id="108" w:name="_Toc11474"/>
      <w:r>
        <w:rPr>
          <w:rFonts w:hint="default" w:ascii="Times New Roman" w:hAnsi="Times New Roman" w:cs="Times New Roman"/>
          <w:lang w:val="en-US" w:eastAsia="zh-CN"/>
        </w:rPr>
        <w:t xml:space="preserve">4.5 </w:t>
      </w:r>
      <w:bookmarkEnd w:id="104"/>
      <w:bookmarkEnd w:id="105"/>
      <w:bookmarkEnd w:id="106"/>
      <w:bookmarkEnd w:id="107"/>
      <w:r>
        <w:rPr>
          <w:rFonts w:hint="eastAsia" w:cs="Times New Roman"/>
          <w:lang w:val="en-US" w:eastAsia="zh-CN"/>
        </w:rPr>
        <w:t>Level/Room：数据驱动的关卡与房间网格</w:t>
      </w:r>
      <w:bookmarkEnd w:id="108"/>
    </w:p>
    <w:p w14:paraId="7158C4A2">
      <w:pPr>
        <w:spacing w:line="360" w:lineRule="auto"/>
        <w:ind w:firstLine="420" w:firstLineChars="0"/>
        <w:jc w:val="both"/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szCs w:val="24"/>
          <w:lang w:val="en-US" w:eastAsia="zh-CN"/>
        </w:rPr>
        <w:t>OP字段主要是I型指令，Funt主要扩展的是R型指令，CPU可以根据ALU控制器逻辑图，确定指令对应的ALU_OP。本系统通过一个多路选择器来让正确的ALU_OP在ALU_Control=10时传输至ALU_OP隧道中。同时将R型指令相或，用R_Type表示，这样有利于我们区分何种指令，判断是哪种运算类型。</w:t>
      </w:r>
    </w:p>
    <w:p w14:paraId="272FD4B0">
      <w:pPr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429250" cy="3905250"/>
            <wp:effectExtent l="0" t="0" r="6350" b="6350"/>
            <wp:docPr id="54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1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5076D">
      <w:pPr>
        <w:pStyle w:val="6"/>
        <w:bidi w:val="0"/>
        <w:ind w:left="0" w:leftChars="0" w:firstLine="0" w:firstLineChars="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图</w:t>
      </w:r>
      <w:r>
        <w:rPr>
          <w:rFonts w:hint="default" w:ascii="Times New Roman" w:hAnsi="Times New Roman" w:cs="Times New Roman"/>
          <w:lang w:val="en-US" w:eastAsia="zh-CN"/>
        </w:rPr>
        <w:t>4</w:t>
      </w:r>
      <w:r>
        <w:rPr>
          <w:rFonts w:hint="default" w:ascii="Times New Roman" w:hAnsi="Times New Roman" w:cs="Times New Roman"/>
        </w:rPr>
        <w:t>.</w:t>
      </w:r>
      <w:r>
        <w:rPr>
          <w:rFonts w:hint="default" w:ascii="Times New Roman" w:hAnsi="Times New Roman" w:cs="Times New Roman"/>
          <w:lang w:val="en-US" w:eastAsia="zh-CN"/>
        </w:rPr>
        <w:t>13 指令译码逻辑</w:t>
      </w:r>
    </w:p>
    <w:p w14:paraId="311810FA">
      <w:pPr>
        <w:pStyle w:val="3"/>
        <w:bidi w:val="0"/>
        <w:rPr>
          <w:rFonts w:hint="eastAsia"/>
          <w:lang w:val="en-US" w:eastAsia="zh-CN"/>
        </w:rPr>
      </w:pPr>
      <w:bookmarkStart w:id="109" w:name="_Toc5074"/>
      <w:r>
        <w:rPr>
          <w:rFonts w:hint="eastAsia"/>
          <w:lang w:val="en-US" w:eastAsia="zh-CN"/>
        </w:rPr>
        <w:t>4.6 LevelRenderer：分层合成顺序</w:t>
      </w:r>
      <w:bookmarkEnd w:id="109"/>
    </w:p>
    <w:p w14:paraId="185F468C">
      <w:pPr>
        <w:pStyle w:val="3"/>
        <w:bidi w:val="0"/>
        <w:rPr>
          <w:rFonts w:hint="default"/>
          <w:lang w:val="en-US" w:eastAsia="zh-CN"/>
        </w:rPr>
      </w:pPr>
      <w:bookmarkStart w:id="110" w:name="_Toc13387"/>
      <w:r>
        <w:rPr>
          <w:rFonts w:hint="eastAsia"/>
          <w:lang w:val="en-US" w:eastAsia="zh-CN"/>
        </w:rPr>
        <w:t>4.7 GameStateManager与HUD</w:t>
      </w:r>
      <w:bookmarkEnd w:id="110"/>
    </w:p>
    <w:p w14:paraId="1676738F">
      <w:pPr>
        <w:pStyle w:val="2"/>
        <w:numPr>
          <w:ilvl w:val="0"/>
          <w:numId w:val="1"/>
        </w:numPr>
        <w:bidi w:val="0"/>
        <w:rPr>
          <w:rFonts w:hint="default" w:ascii="Times New Roman" w:hAnsi="Times New Roman" w:cs="Times New Roman"/>
          <w:lang w:val="en-US" w:eastAsia="zh-CN"/>
        </w:rPr>
      </w:pPr>
      <w:bookmarkStart w:id="111" w:name="_Toc14387"/>
      <w:bookmarkStart w:id="112" w:name="_Toc92295582"/>
      <w:bookmarkStart w:id="113" w:name="_Toc26861"/>
      <w:bookmarkStart w:id="114" w:name="_Toc15406"/>
      <w:bookmarkStart w:id="115" w:name="_Toc21933"/>
      <w:r>
        <w:rPr>
          <w:rFonts w:hint="eastAsia" w:ascii="黑体" w:hAnsi="黑体" w:eastAsia="黑体" w:cs="Times New Roman"/>
          <w:b/>
          <w:bCs/>
          <w:kern w:val="2"/>
          <w:szCs w:val="28"/>
          <w:lang w:val="en-US" w:eastAsia="zh-CN" w:bidi="ar-SA"/>
        </w:rPr>
        <w:br w:type="page"/>
      </w:r>
      <w:bookmarkEnd w:id="111"/>
      <w:bookmarkEnd w:id="112"/>
      <w:bookmarkEnd w:id="113"/>
      <w:bookmarkEnd w:id="114"/>
      <w:bookmarkEnd w:id="115"/>
      <w:bookmarkStart w:id="116" w:name="_Toc32352"/>
      <w:r>
        <w:rPr>
          <w:rFonts w:hint="eastAsia"/>
          <w:lang w:val="en-US" w:eastAsia="zh-CN"/>
        </w:rPr>
        <w:t>光敏传感器与游戏机制的耦合</w:t>
      </w:r>
      <w:bookmarkEnd w:id="116"/>
    </w:p>
    <w:p w14:paraId="742D852A">
      <w:pPr>
        <w:pStyle w:val="3"/>
        <w:bidi w:val="0"/>
        <w:rPr>
          <w:rFonts w:hint="default" w:ascii="Times New Roman" w:hAnsi="Times New Roman" w:eastAsia="黑体" w:cs="Times New Roman"/>
          <w:b/>
          <w:bCs/>
          <w:kern w:val="2"/>
          <w:szCs w:val="28"/>
          <w:lang w:val="en-US" w:eastAsia="zh-CN" w:bidi="ar-SA"/>
        </w:rPr>
      </w:pPr>
      <w:bookmarkStart w:id="117" w:name="_Toc21750"/>
      <w:bookmarkStart w:id="118" w:name="_Toc92295583"/>
      <w:bookmarkStart w:id="119" w:name="_Toc18260"/>
      <w:bookmarkStart w:id="120" w:name="_Toc8259"/>
      <w:bookmarkStart w:id="121" w:name="_Toc22990"/>
      <w:r>
        <w:rPr>
          <w:rFonts w:hint="default" w:ascii="Times New Roman" w:hAnsi="Times New Roman" w:cs="Times New Roman"/>
          <w:lang w:val="en-US" w:eastAsia="zh-CN"/>
        </w:rPr>
        <w:t>5.1</w:t>
      </w:r>
      <w:bookmarkEnd w:id="117"/>
      <w:bookmarkEnd w:id="118"/>
      <w:bookmarkEnd w:id="119"/>
      <w:bookmarkEnd w:id="120"/>
      <w:r>
        <w:rPr>
          <w:rFonts w:hint="eastAsia" w:cs="Times New Roman"/>
          <w:lang w:val="en-US" w:eastAsia="zh-CN"/>
        </w:rPr>
        <w:t xml:space="preserve"> AP3216C与出厂驱动的问题</w:t>
      </w:r>
      <w:bookmarkEnd w:id="121"/>
    </w:p>
    <w:p w14:paraId="126A7315">
      <w:pPr>
        <w:numPr>
          <w:ilvl w:val="0"/>
          <w:numId w:val="0"/>
        </w:numPr>
        <w:spacing w:line="360" w:lineRule="auto"/>
        <w:ind w:firstLine="420" w:firstLineChars="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在指令存储器中载入排序程序sort.hex，指令存储器中的内容如下。</w:t>
      </w:r>
    </w:p>
    <w:p w14:paraId="372F3D71">
      <w:pPr>
        <w:keepNext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5757545" cy="300355"/>
            <wp:effectExtent l="0" t="0" r="8255" b="4445"/>
            <wp:docPr id="4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2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7DDA44">
      <w:pPr>
        <w:pStyle w:val="5"/>
        <w:jc w:val="center"/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</w:pP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-SA"/>
        </w:rPr>
        <w:t>图5.1 冒泡排序程序</w:t>
      </w:r>
    </w:p>
    <w:p w14:paraId="47C0DA6C">
      <w:pPr>
        <w:spacing w:line="360" w:lineRule="auto"/>
        <w:ind w:firstLine="420" w:firstLineChars="0"/>
        <w:rPr>
          <w:rFonts w:hint="default" w:ascii="Times New Roman" w:hAnsi="Times New Roman" w:cs="Times New Roman"/>
          <w:color w:val="000000"/>
          <w:sz w:val="24"/>
        </w:rPr>
      </w:pPr>
      <w:r>
        <w:rPr>
          <w:rFonts w:hint="default" w:ascii="Times New Roman" w:hAnsi="Times New Roman" w:cs="Times New Roman"/>
          <w:sz w:val="24"/>
        </w:rPr>
        <w:t>时钟自动仿真，Windows：Ctrl+k</w:t>
      </w:r>
      <w:r>
        <w:rPr>
          <w:rFonts w:hint="default" w:ascii="Times New Roman" w:hAnsi="Times New Roman" w:cs="Times New Roman"/>
          <w:sz w:val="24"/>
          <w:lang w:val="en-US" w:eastAsia="zh-CN"/>
        </w:rPr>
        <w:t>开始执行程序，</w:t>
      </w:r>
      <w:r>
        <w:rPr>
          <w:rFonts w:hint="default" w:ascii="Times New Roman" w:hAnsi="Times New Roman" w:cs="Times New Roman"/>
          <w:color w:val="000000"/>
          <w:sz w:val="24"/>
        </w:rPr>
        <w:t>程序停机后，查看数据存储器中排序情况，有符号降序排序。</w:t>
      </w:r>
    </w:p>
    <w:p w14:paraId="1C432C06">
      <w:pPr>
        <w:keepNext/>
        <w:jc w:val="center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4470400" cy="317500"/>
            <wp:effectExtent l="0" t="0" r="0" b="0"/>
            <wp:docPr id="4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704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E39D7">
      <w:pPr>
        <w:pStyle w:val="6"/>
        <w:bidi w:val="0"/>
        <w:ind w:left="0" w:leftChars="0" w:firstLine="0" w:firstLineChars="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</w:rPr>
        <w:t>图</w:t>
      </w:r>
      <w:r>
        <w:rPr>
          <w:rFonts w:hint="default" w:ascii="Times New Roman" w:hAnsi="Times New Roman" w:cs="Times New Roman"/>
          <w:lang w:val="en-US" w:eastAsia="zh-CN"/>
        </w:rPr>
        <w:t>5.2 冒泡排序结果</w:t>
      </w:r>
    </w:p>
    <w:p w14:paraId="6640E1A6">
      <w:pPr>
        <w:ind w:firstLine="420" w:firstLineChars="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可以看出，成功实现了降序排列功能。</w:t>
      </w:r>
    </w:p>
    <w:p w14:paraId="3900DA94">
      <w:pPr>
        <w:pStyle w:val="3"/>
        <w:bidi w:val="0"/>
        <w:rPr>
          <w:rFonts w:hint="eastAsia" w:cs="Times New Roman"/>
          <w:lang w:val="en-US" w:eastAsia="zh-CN"/>
        </w:rPr>
      </w:pPr>
      <w:bookmarkStart w:id="122" w:name="_Toc92295584"/>
      <w:bookmarkStart w:id="123" w:name="_Toc5225"/>
      <w:bookmarkStart w:id="124" w:name="_Toc17544"/>
      <w:bookmarkStart w:id="125" w:name="_Toc19858"/>
      <w:bookmarkStart w:id="126" w:name="_Toc9713"/>
      <w:r>
        <w:rPr>
          <w:rFonts w:hint="default" w:ascii="Times New Roman" w:hAnsi="Times New Roman" w:cs="Times New Roman"/>
          <w:lang w:val="en-US" w:eastAsia="zh-CN"/>
        </w:rPr>
        <w:t xml:space="preserve">5.2 </w:t>
      </w:r>
      <w:bookmarkEnd w:id="122"/>
      <w:bookmarkEnd w:id="123"/>
      <w:bookmarkEnd w:id="124"/>
      <w:bookmarkEnd w:id="125"/>
      <w:r>
        <w:rPr>
          <w:rFonts w:hint="eastAsia" w:cs="Times New Roman"/>
          <w:lang w:val="en-US" w:eastAsia="zh-CN"/>
        </w:rPr>
        <w:t>i2c直读方案与I2C_SLAVE_FORCE</w:t>
      </w:r>
      <w:bookmarkEnd w:id="126"/>
    </w:p>
    <w:p w14:paraId="26C06610">
      <w:pPr>
        <w:pStyle w:val="3"/>
        <w:bidi w:val="0"/>
        <w:rPr>
          <w:rFonts w:hint="eastAsia"/>
          <w:lang w:val="en-US" w:eastAsia="zh-CN"/>
        </w:rPr>
      </w:pPr>
      <w:bookmarkStart w:id="127" w:name="_Toc17396"/>
      <w:r>
        <w:rPr>
          <w:rFonts w:hint="eastAsia"/>
          <w:lang w:val="en-US" w:eastAsia="zh-CN"/>
        </w:rPr>
        <w:t>5.3 Q8定点EMA滤波</w:t>
      </w:r>
      <w:bookmarkEnd w:id="127"/>
    </w:p>
    <w:p w14:paraId="03EC1DC6">
      <w:pPr>
        <w:pStyle w:val="3"/>
        <w:bidi w:val="0"/>
        <w:rPr>
          <w:rFonts w:hint="eastAsia"/>
          <w:lang w:val="en-US" w:eastAsia="zh-CN"/>
        </w:rPr>
      </w:pPr>
      <w:bookmarkStart w:id="128" w:name="_Toc18836"/>
      <w:r>
        <w:rPr>
          <w:rFonts w:hint="eastAsia"/>
          <w:lang w:val="en-US" w:eastAsia="zh-CN"/>
        </w:rPr>
        <w:t>5.4 光照到对象的通断状态（LightEffectSystem）</w:t>
      </w:r>
      <w:bookmarkEnd w:id="128"/>
    </w:p>
    <w:p w14:paraId="39B1F4B5">
      <w:pPr>
        <w:pStyle w:val="3"/>
        <w:bidi w:val="0"/>
        <w:rPr>
          <w:rFonts w:hint="eastAsia"/>
          <w:lang w:val="en-US" w:eastAsia="zh-CN"/>
        </w:rPr>
      </w:pPr>
      <w:bookmarkStart w:id="129" w:name="_Toc9448"/>
      <w:r>
        <w:rPr>
          <w:rFonts w:hint="eastAsia"/>
          <w:lang w:val="en-US" w:eastAsia="zh-CN"/>
        </w:rPr>
        <w:t>5.5 光照到地形的显隐状态</w:t>
      </w:r>
      <w:bookmarkEnd w:id="129"/>
    </w:p>
    <w:p w14:paraId="3609C810">
      <w:pPr>
        <w:pStyle w:val="3"/>
        <w:bidi w:val="0"/>
        <w:rPr>
          <w:rFonts w:hint="default"/>
          <w:lang w:val="en-US" w:eastAsia="zh-CN"/>
        </w:rPr>
      </w:pPr>
      <w:bookmarkStart w:id="130" w:name="_Toc27839"/>
      <w:r>
        <w:rPr>
          <w:rFonts w:hint="eastAsia"/>
          <w:lang w:val="en-US" w:eastAsia="zh-CN"/>
        </w:rPr>
        <w:t>5.6 光照到HUD视觉反馈与手动调试通道</w:t>
      </w:r>
      <w:bookmarkEnd w:id="130"/>
    </w:p>
    <w:p w14:paraId="7EE7FD33">
      <w:pPr>
        <w:rPr>
          <w:rFonts w:hint="eastAsia" w:ascii="Times New Roman" w:hAnsi="Times New Roman" w:eastAsia="黑体" w:cs="黑体"/>
          <w:b/>
          <w:bCs/>
          <w:kern w:val="2"/>
          <w:szCs w:val="30"/>
          <w:lang w:val="en-US" w:eastAsia="zh-CN" w:bidi="ar-SA"/>
        </w:rPr>
      </w:pPr>
      <w:bookmarkStart w:id="131" w:name="_Toc11970"/>
      <w:bookmarkStart w:id="132" w:name="_Toc32305"/>
      <w:bookmarkStart w:id="133" w:name="_Toc14121"/>
      <w:r>
        <w:rPr>
          <w:rFonts w:hint="eastAsia" w:ascii="Times New Roman" w:hAnsi="Times New Roman" w:eastAsia="黑体" w:cs="黑体"/>
          <w:b/>
          <w:bCs/>
          <w:kern w:val="2"/>
          <w:szCs w:val="30"/>
          <w:lang w:val="en-US" w:eastAsia="zh-CN" w:bidi="ar-SA"/>
        </w:rPr>
        <w:br w:type="page"/>
      </w:r>
    </w:p>
    <w:p w14:paraId="0E8E76AB">
      <w:pPr>
        <w:pStyle w:val="2"/>
        <w:numPr>
          <w:ilvl w:val="0"/>
          <w:numId w:val="1"/>
        </w:numPr>
        <w:bidi w:val="0"/>
        <w:ind w:left="0" w:leftChars="0" w:firstLine="0" w:firstLineChars="0"/>
        <w:jc w:val="center"/>
        <w:rPr>
          <w:rFonts w:hint="default" w:ascii="Times New Roman" w:hAnsi="Times New Roman" w:eastAsia="黑体" w:cs="黑体"/>
          <w:b/>
          <w:bCs/>
          <w:kern w:val="2"/>
          <w:szCs w:val="30"/>
          <w:lang w:val="en-US" w:eastAsia="zh-CN" w:bidi="ar-SA"/>
        </w:rPr>
      </w:pPr>
      <w:bookmarkStart w:id="134" w:name="_Toc27766"/>
      <w:r>
        <w:rPr>
          <w:rFonts w:hint="eastAsia" w:cs="黑体"/>
          <w:b/>
          <w:bCs/>
          <w:kern w:val="2"/>
          <w:szCs w:val="30"/>
          <w:lang w:val="en-US" w:eastAsia="zh-CN" w:bidi="ar-SA"/>
        </w:rPr>
        <w:t>跨平台构建与调试</w:t>
      </w:r>
      <w:bookmarkEnd w:id="134"/>
    </w:p>
    <w:p w14:paraId="37769B12">
      <w:pPr>
        <w:pStyle w:val="3"/>
        <w:numPr>
          <w:ilvl w:val="1"/>
          <w:numId w:val="1"/>
        </w:numPr>
        <w:bidi w:val="0"/>
        <w:rPr>
          <w:rFonts w:hint="eastAsia" w:cs="黑体"/>
          <w:b/>
          <w:bCs/>
          <w:kern w:val="2"/>
          <w:szCs w:val="30"/>
          <w:lang w:val="en-US" w:eastAsia="zh-CN" w:bidi="ar-SA"/>
        </w:rPr>
      </w:pPr>
      <w:bookmarkStart w:id="135" w:name="_Toc31117"/>
      <w:r>
        <w:rPr>
          <w:rFonts w:hint="eastAsia" w:cs="黑体"/>
          <w:b/>
          <w:bCs/>
          <w:kern w:val="2"/>
          <w:szCs w:val="30"/>
          <w:lang w:val="en-US" w:eastAsia="zh-CN" w:bidi="ar-SA"/>
        </w:rPr>
        <w:t>CMAKE选项与条件编译</w:t>
      </w:r>
      <w:bookmarkEnd w:id="135"/>
    </w:p>
    <w:p w14:paraId="0818D400">
      <w:pPr>
        <w:pStyle w:val="3"/>
        <w:numPr>
          <w:ilvl w:val="1"/>
          <w:numId w:val="1"/>
        </w:numPr>
        <w:bidi w:val="0"/>
        <w:rPr>
          <w:rFonts w:hint="default" w:ascii="Times New Roman" w:hAnsi="Times New Roman" w:eastAsia="黑体" w:cs="黑体"/>
          <w:b/>
          <w:bCs/>
          <w:kern w:val="2"/>
          <w:szCs w:val="30"/>
          <w:lang w:val="en-US" w:eastAsia="zh-CN" w:bidi="ar-SA"/>
        </w:rPr>
      </w:pPr>
      <w:bookmarkStart w:id="136" w:name="_Toc14275"/>
      <w:r>
        <w:rPr>
          <w:rFonts w:hint="eastAsia" w:cs="黑体"/>
          <w:b/>
          <w:bCs/>
          <w:kern w:val="2"/>
          <w:szCs w:val="30"/>
          <w:lang w:val="en-US" w:eastAsia="zh-CN" w:bidi="ar-SA"/>
        </w:rPr>
        <w:t>PC+Debug独占的关卡编辑器</w:t>
      </w:r>
      <w:bookmarkEnd w:id="136"/>
    </w:p>
    <w:p w14:paraId="245B58E1">
      <w:pPr>
        <w:pStyle w:val="3"/>
        <w:numPr>
          <w:ilvl w:val="1"/>
          <w:numId w:val="1"/>
        </w:numPr>
        <w:bidi w:val="0"/>
        <w:rPr>
          <w:rFonts w:hint="default" w:ascii="Times New Roman" w:hAnsi="Times New Roman" w:eastAsia="黑体" w:cs="黑体"/>
          <w:b/>
          <w:bCs/>
          <w:kern w:val="2"/>
          <w:szCs w:val="30"/>
          <w:lang w:val="en-US" w:eastAsia="zh-CN" w:bidi="ar-SA"/>
        </w:rPr>
      </w:pPr>
      <w:bookmarkStart w:id="137" w:name="_Toc28196"/>
      <w:r>
        <w:rPr>
          <w:rFonts w:hint="eastAsia" w:cs="黑体"/>
          <w:b/>
          <w:bCs/>
          <w:kern w:val="2"/>
          <w:szCs w:val="30"/>
          <w:lang w:val="en-US" w:eastAsia="zh-CN" w:bidi="ar-SA"/>
        </w:rPr>
        <w:t>调试流程与验证方法</w:t>
      </w:r>
      <w:bookmarkEnd w:id="137"/>
    </w:p>
    <w:p w14:paraId="6423CE83">
      <w:pPr>
        <w:rPr>
          <w:rFonts w:hint="default" w:ascii="Times New Roman" w:hAnsi="Times New Roman" w:eastAsia="黑体" w:cs="黑体"/>
          <w:b/>
          <w:bCs/>
          <w:kern w:val="2"/>
          <w:szCs w:val="30"/>
          <w:lang w:val="en-US" w:eastAsia="zh-CN" w:bidi="ar-SA"/>
        </w:rPr>
      </w:pPr>
      <w:r>
        <w:rPr>
          <w:rFonts w:hint="eastAsia" w:ascii="Times New Roman" w:hAnsi="Times New Roman" w:eastAsia="黑体" w:cs="黑体"/>
          <w:b/>
          <w:bCs/>
          <w:kern w:val="2"/>
          <w:szCs w:val="30"/>
          <w:lang w:val="en-US" w:eastAsia="zh-CN" w:bidi="ar-SA"/>
        </w:rPr>
        <w:br w:type="page"/>
      </w:r>
    </w:p>
    <w:p w14:paraId="0EF2EDEC">
      <w:pPr>
        <w:pStyle w:val="2"/>
        <w:numPr>
          <w:ilvl w:val="0"/>
          <w:numId w:val="1"/>
        </w:numPr>
        <w:bidi w:val="0"/>
        <w:rPr>
          <w:rFonts w:hint="default"/>
          <w:lang w:val="en-US" w:eastAsia="zh-CN"/>
        </w:rPr>
      </w:pPr>
      <w:bookmarkStart w:id="138" w:name="_Toc21416"/>
      <w:r>
        <w:rPr>
          <w:rFonts w:hint="eastAsia"/>
          <w:lang w:val="en-US" w:eastAsia="zh-CN"/>
        </w:rPr>
        <w:t>功能测试与验证</w:t>
      </w:r>
      <w:bookmarkEnd w:id="138"/>
    </w:p>
    <w:p w14:paraId="44C5F806">
      <w:pPr>
        <w:pStyle w:val="3"/>
        <w:numPr>
          <w:ilvl w:val="1"/>
          <w:numId w:val="1"/>
        </w:numPr>
        <w:bidi w:val="0"/>
        <w:ind w:left="0" w:leftChars="0" w:firstLine="0" w:firstLineChars="0"/>
        <w:rPr>
          <w:rFonts w:hint="eastAsia" w:cs="黑体"/>
          <w:b/>
          <w:bCs/>
          <w:kern w:val="2"/>
          <w:szCs w:val="30"/>
          <w:lang w:val="en-US" w:eastAsia="zh-CN" w:bidi="ar-SA"/>
        </w:rPr>
      </w:pPr>
      <w:bookmarkStart w:id="139" w:name="_Toc13847"/>
      <w:r>
        <w:rPr>
          <w:rFonts w:hint="eastAsia" w:cs="黑体"/>
          <w:b/>
          <w:bCs/>
          <w:kern w:val="2"/>
          <w:szCs w:val="30"/>
          <w:lang w:val="en-US" w:eastAsia="zh-CN" w:bidi="ar-SA"/>
        </w:rPr>
        <w:t>渲染性能与帧率测试</w:t>
      </w:r>
      <w:bookmarkEnd w:id="139"/>
    </w:p>
    <w:p w14:paraId="6FC2E77D">
      <w:pPr>
        <w:pStyle w:val="3"/>
        <w:numPr>
          <w:ilvl w:val="1"/>
          <w:numId w:val="1"/>
        </w:numPr>
        <w:bidi w:val="0"/>
        <w:ind w:left="0" w:leftChars="0" w:firstLine="0" w:firstLineChars="0"/>
        <w:rPr>
          <w:rFonts w:hint="default" w:ascii="Times New Roman" w:hAnsi="Times New Roman" w:eastAsia="黑体" w:cs="黑体"/>
          <w:b/>
          <w:bCs/>
          <w:kern w:val="2"/>
          <w:szCs w:val="30"/>
          <w:lang w:val="en-US" w:eastAsia="zh-CN" w:bidi="ar-SA"/>
        </w:rPr>
      </w:pPr>
      <w:bookmarkStart w:id="140" w:name="_Toc3845"/>
      <w:r>
        <w:rPr>
          <w:rFonts w:hint="eastAsia" w:cs="黑体"/>
          <w:b/>
          <w:bCs/>
          <w:kern w:val="2"/>
          <w:szCs w:val="30"/>
          <w:lang w:val="en-US" w:eastAsia="zh-CN" w:bidi="ar-SA"/>
        </w:rPr>
        <w:t>传感器响应曲线测试</w:t>
      </w:r>
      <w:bookmarkEnd w:id="140"/>
    </w:p>
    <w:p w14:paraId="0AA11D73">
      <w:pPr>
        <w:pStyle w:val="3"/>
        <w:numPr>
          <w:ilvl w:val="1"/>
          <w:numId w:val="1"/>
        </w:numPr>
        <w:bidi w:val="0"/>
        <w:rPr>
          <w:rFonts w:hint="default"/>
          <w:lang w:val="en-US" w:eastAsia="zh-CN"/>
        </w:rPr>
      </w:pPr>
      <w:bookmarkStart w:id="141" w:name="_Toc6139"/>
      <w:r>
        <w:rPr>
          <w:rFonts w:hint="eastAsia"/>
          <w:lang w:val="en-US" w:eastAsia="zh-CN"/>
        </w:rPr>
        <w:t>关卡完整性通关测试</w:t>
      </w:r>
      <w:bookmarkEnd w:id="141"/>
    </w:p>
    <w:p w14:paraId="5F998531">
      <w:pPr>
        <w:pStyle w:val="2"/>
        <w:numPr>
          <w:ilvl w:val="0"/>
          <w:numId w:val="1"/>
        </w:numPr>
        <w:bidi w:val="0"/>
        <w:rPr>
          <w:rFonts w:hint="default" w:ascii="Times New Roman" w:hAnsi="Times New Roman" w:eastAsia="黑体" w:cs="黑体"/>
          <w:b/>
          <w:bCs/>
          <w:kern w:val="2"/>
          <w:szCs w:val="30"/>
          <w:lang w:val="en-US" w:eastAsia="zh-CN" w:bidi="ar-SA"/>
        </w:rPr>
      </w:pPr>
      <w:r>
        <w:rPr>
          <w:rFonts w:hint="eastAsia" w:ascii="Times New Roman" w:hAnsi="Times New Roman" w:eastAsia="黑体" w:cs="黑体"/>
          <w:b/>
          <w:bCs/>
          <w:kern w:val="2"/>
          <w:szCs w:val="30"/>
          <w:lang w:val="en-US" w:eastAsia="zh-CN" w:bidi="ar-SA"/>
        </w:rPr>
        <w:br w:type="page"/>
      </w:r>
      <w:bookmarkEnd w:id="131"/>
      <w:bookmarkEnd w:id="132"/>
      <w:bookmarkEnd w:id="133"/>
      <w:bookmarkStart w:id="142" w:name="_Toc17542"/>
      <w:r>
        <w:rPr>
          <w:rFonts w:hint="eastAsia"/>
          <w:lang w:val="en-US" w:eastAsia="zh-CN"/>
        </w:rPr>
        <w:t>工作总结与展望</w:t>
      </w:r>
      <w:bookmarkEnd w:id="142"/>
    </w:p>
    <w:p w14:paraId="0A1A7F95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本次系统能力综合实训中，我在Logisim平台上从零构建了一个单周期MIPS CPU，深入理解了计算机底层运行机制。</w:t>
      </w:r>
    </w:p>
    <w:p w14:paraId="541C7D81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我首先完成了核心数据通路的搭建，包括32位通用寄存器组、ALU、控制器和存储器接口，并解决了存储器字对齐访问、分支偏置计算等硬件实现难点。随后，针对精简的8条MIPS指令（LW、SW、BEQ、BNE、ADDI、ADD、SLT、SysCall），我设计了完整的控制逻辑，并通过 MARS 编写汇编程序、导出机器码，在Logisim中逐周期验证了指令执行的信号流向与时序正确性。</w:t>
      </w:r>
    </w:p>
    <w:p w14:paraId="578D3B33">
      <w:pPr>
        <w:ind w:firstLine="480" w:firstLineChars="2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为进一步验证系统能力，我仅用这8条指令实现了冒泡排序算法，成功在Logisim的RAM中观察到无序数据被正确排序，证明了处理器具备处理循环与条件分支等复杂逻辑的能力。</w:t>
      </w:r>
    </w:p>
    <w:p w14:paraId="675D7A8F">
      <w:pPr>
        <w:ind w:firstLine="480" w:firstLineChars="200"/>
        <w:rPr>
          <w:rFonts w:ascii="Times New Roman" w:hAnsi="Times New Roman" w:eastAsia="黑体" w:cs="黑体"/>
          <w:kern w:val="2"/>
          <w:sz w:val="30"/>
          <w:szCs w:val="30"/>
        </w:rPr>
      </w:pPr>
      <w:r>
        <w:rPr>
          <w:rFonts w:hint="eastAsia"/>
          <w:lang w:val="en-US" w:eastAsia="zh-CN"/>
        </w:rPr>
        <w:t>在调试过程中，我克服了如raw文件头格式错误、分支PC计算偏差等软硬件协同问题，显著提升了底层系统级的调试与排错能力。此次实训让我从电路到指令、从理论到实践，建立起对CPU工作原理的系统性理解。</w:t>
      </w:r>
    </w:p>
    <w:p w14:paraId="65596156">
      <w:pPr>
        <w:rPr>
          <w:rFonts w:ascii="Times New Roman" w:hAnsi="Times New Roman" w:eastAsia="黑体" w:cs="黑体"/>
          <w:kern w:val="2"/>
          <w:sz w:val="30"/>
          <w:szCs w:val="30"/>
        </w:rPr>
      </w:pPr>
    </w:p>
    <w:p w14:paraId="5389D6F1">
      <w:pPr>
        <w:rPr>
          <w:rFonts w:ascii="Times New Roman" w:hAnsi="Times New Roman" w:eastAsia="黑体" w:cs="黑体"/>
          <w:kern w:val="2"/>
          <w:sz w:val="30"/>
          <w:szCs w:val="30"/>
        </w:rPr>
      </w:pPr>
    </w:p>
    <w:p w14:paraId="0821EFD6"/>
    <w:p w14:paraId="4965B1E8"/>
    <w:p w14:paraId="3757E5EB"/>
    <w:p w14:paraId="1972D245"/>
    <w:p w14:paraId="35737BF5">
      <w:pPr>
        <w:pStyle w:val="2"/>
        <w:keepLines w:val="0"/>
        <w:spacing w:before="480" w:after="360" w:line="240" w:lineRule="auto"/>
        <w:jc w:val="both"/>
        <w:outlineLvl w:val="9"/>
        <w:rPr>
          <w:rFonts w:ascii="Times New Roman" w:hAnsi="Times New Roman" w:eastAsia="黑体" w:cs="黑体"/>
          <w:kern w:val="2"/>
          <w:sz w:val="30"/>
          <w:szCs w:val="30"/>
        </w:rPr>
      </w:pPr>
      <w:bookmarkStart w:id="143" w:name="_Toc32125"/>
      <w:bookmarkStart w:id="144" w:name="_Toc12005"/>
      <w:bookmarkStart w:id="145" w:name="_Toc26720"/>
      <w:bookmarkStart w:id="146" w:name="_Toc20782"/>
      <w:bookmarkStart w:id="147" w:name="_Toc16579"/>
    </w:p>
    <w:p w14:paraId="2A0C844F">
      <w:pPr>
        <w:rPr>
          <w:rFonts w:ascii="Times New Roman" w:hAnsi="Times New Roman" w:eastAsia="黑体" w:cs="黑体"/>
          <w:kern w:val="2"/>
          <w:sz w:val="30"/>
          <w:szCs w:val="30"/>
        </w:rPr>
      </w:pPr>
    </w:p>
    <w:p w14:paraId="529346EC">
      <w:pPr>
        <w:rPr>
          <w:rFonts w:ascii="Times New Roman" w:hAnsi="Times New Roman" w:eastAsia="黑体" w:cs="黑体"/>
          <w:kern w:val="2"/>
          <w:sz w:val="30"/>
          <w:szCs w:val="30"/>
        </w:rPr>
      </w:pPr>
    </w:p>
    <w:p w14:paraId="3F49D78E">
      <w:pPr>
        <w:pStyle w:val="2"/>
        <w:keepLines w:val="0"/>
        <w:spacing w:before="480" w:after="360" w:line="240" w:lineRule="auto"/>
        <w:ind w:left="601"/>
        <w:jc w:val="center"/>
        <w:rPr>
          <w:rFonts w:ascii="Times New Roman" w:hAnsi="Times New Roman" w:eastAsia="黑体" w:cs="黑体"/>
          <w:kern w:val="2"/>
          <w:sz w:val="30"/>
          <w:szCs w:val="30"/>
        </w:rPr>
      </w:pPr>
      <w:bookmarkStart w:id="148" w:name="_Toc29181"/>
      <w:bookmarkStart w:id="149" w:name="_Toc8334"/>
      <w:r>
        <w:rPr>
          <w:rFonts w:ascii="Times New Roman" w:hAnsi="Times New Roman" w:eastAsia="黑体" w:cs="黑体"/>
          <w:kern w:val="2"/>
          <w:sz w:val="30"/>
          <w:szCs w:val="30"/>
        </w:rPr>
        <w:t>参考文献</w:t>
      </w:r>
      <w:bookmarkEnd w:id="143"/>
      <w:bookmarkEnd w:id="144"/>
      <w:bookmarkEnd w:id="145"/>
      <w:bookmarkEnd w:id="146"/>
      <w:bookmarkEnd w:id="147"/>
      <w:bookmarkEnd w:id="148"/>
      <w:bookmarkEnd w:id="149"/>
    </w:p>
    <w:p w14:paraId="63A888D4">
      <w:pPr>
        <w:numPr>
          <w:ilvl w:val="0"/>
          <w:numId w:val="4"/>
        </w:num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Freescale Semiconductor. i.MX 6UltraLite Applications Processor Reference Manual. Rev. 2, 2016.</w:t>
      </w:r>
    </w:p>
    <w:p w14:paraId="76A59C76">
      <w:pPr>
        <w:numPr>
          <w:ilvl w:val="0"/>
          <w:numId w:val="4"/>
        </w:numPr>
        <w:bidi w:val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LiteON. AP3216C Ambient Light and Proximity Sensor Datasheet. Rev. 1.5, 2015.</w:t>
      </w:r>
    </w:p>
    <w:bookmarkEnd w:id="2"/>
    <w:bookmarkEnd w:id="3"/>
    <w:bookmarkEnd w:id="4"/>
    <w:bookmarkEnd w:id="5"/>
    <w:bookmarkEnd w:id="6"/>
    <w:bookmarkEnd w:id="7"/>
    <w:bookmarkEnd w:id="8"/>
    <w:p w14:paraId="12253440">
      <w:pPr>
        <w:numPr>
          <w:ilvl w:val="0"/>
          <w:numId w:val="4"/>
        </w:numPr>
        <w:bidi w:val="0"/>
        <w:rPr>
          <w:rFonts w:hint="eastAsia"/>
        </w:rPr>
      </w:pP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"https://www.kernel.org/doc/Documentation/i2c/dev-interface"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 xml:space="preserve">Linux Kernel Documentation. i2c/dev-interface - I2C/SMBus Character Device Interface. </w:t>
      </w:r>
      <w:r>
        <w:rPr>
          <w:rFonts w:hint="eastAsia"/>
          <w:lang w:val="en-US" w:eastAsia="zh-CN"/>
        </w:rPr>
        <w:fldChar w:fldCharType="end"/>
      </w:r>
    </w:p>
    <w:p w14:paraId="1F5F6406">
      <w:pPr>
        <w:numPr>
          <w:ilvl w:val="0"/>
          <w:numId w:val="4"/>
        </w:numPr>
        <w:bidi w:val="0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"https://www.kernel.org/doc/Documentation/fb/api.txt" </w:instrText>
      </w:r>
      <w:r>
        <w:rPr>
          <w:rFonts w:hint="eastAsia"/>
        </w:rPr>
        <w:fldChar w:fldCharType="separate"/>
      </w:r>
      <w:r>
        <w:rPr>
          <w:rFonts w:hint="eastAsia"/>
        </w:rPr>
        <w:t>Linux Kernel Documentation. fb/api.txt — The Linux Frame Buffer Device API.</w:t>
      </w:r>
      <w:r>
        <w:rPr>
          <w:rFonts w:hint="eastAsia"/>
        </w:rPr>
        <w:fldChar w:fldCharType="end"/>
      </w:r>
    </w:p>
    <w:p w14:paraId="459C6C90">
      <w:pPr>
        <w:numPr>
          <w:ilvl w:val="0"/>
          <w:numId w:val="4"/>
        </w:numPr>
        <w:bidi w:val="0"/>
        <w:rPr>
          <w:rFonts w:hint="eastAsia"/>
        </w:rPr>
      </w:pPr>
      <w:r>
        <w:rPr>
          <w:rFonts w:hint="eastAsia"/>
        </w:rPr>
        <w:fldChar w:fldCharType="begin"/>
      </w:r>
      <w:r>
        <w:rPr>
          <w:rFonts w:hint="eastAsia"/>
        </w:rPr>
        <w:instrText xml:space="preserve"> HYPERLINK "https://wiki.libsdl.org/SDL2/" </w:instrText>
      </w:r>
      <w:r>
        <w:rPr>
          <w:rFonts w:hint="eastAsia"/>
        </w:rPr>
        <w:fldChar w:fldCharType="separate"/>
      </w:r>
      <w:r>
        <w:rPr>
          <w:rFonts w:hint="eastAsia"/>
        </w:rPr>
        <w:t>SDL Community. Simple DirectMedia Layer 2.0 — Documentation Wiki.</w:t>
      </w:r>
      <w:r>
        <w:rPr>
          <w:rFonts w:hint="eastAsia"/>
        </w:rPr>
        <w:fldChar w:fldCharType="end"/>
      </w:r>
      <w:bookmarkStart w:id="150" w:name="_GoBack"/>
      <w:bookmarkEnd w:id="150"/>
    </w:p>
    <w:sectPr>
      <w:footerReference r:id="rId11" w:type="default"/>
      <w:pgSz w:w="11906" w:h="16838"/>
      <w:pgMar w:top="1134" w:right="1134" w:bottom="1134" w:left="1701" w:header="851" w:footer="992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Arial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KSOF6398537F">
    <w:panose1 w:val="020B0604020202020204"/>
    <w:charset w:val="86"/>
    <w:family w:val="auto"/>
    <w:pitch w:val="default"/>
    <w:sig w:usb0="00000001" w:usb1="00000000" w:usb2="00000000" w:usb3="00000000" w:csb0="003E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23FC07">
    <w:pPr>
      <w:pStyle w:val="9"/>
      <w:jc w:val="center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-65405</wp:posOffset>
              </wp:positionV>
              <wp:extent cx="1828800" cy="1828800"/>
              <wp:effectExtent l="0" t="0" r="0" b="0"/>
              <wp:wrapNone/>
              <wp:docPr id="6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1E204">
                          <w:pPr>
                            <w:snapToGrid w:val="0"/>
                            <w:ind w:firstLine="36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19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-5.15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lVI779QAAAAIAQAADwAAAAAAAAABACAAAAAiAAAAZHJzL2Rvd25y&#10;ZXYueG1sUEsBAhQAFAAAAAgAh07iQHesatrJAQAAmgMAAA4AAAAAAAAAAQAgAAAAIwEAAGRycy9l&#10;Mm9Eb2MueG1sUEsFBgAAAAAGAAYAWQEAAF4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91E204">
                    <w:pPr>
                      <w:snapToGrid w:val="0"/>
                      <w:ind w:firstLine="36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19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F3285B3">
    <w:pPr>
      <w:pStyle w:val="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37D55">
    <w:pPr>
      <w:pStyle w:val="9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6A5EF">
    <w:pPr>
      <w:pStyle w:val="9"/>
      <w:jc w:val="center"/>
      <w:rPr>
        <w:rFonts w:hint="eastAsia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-65405</wp:posOffset>
              </wp:positionV>
              <wp:extent cx="1828800" cy="1828800"/>
              <wp:effectExtent l="0" t="0" r="0" b="0"/>
              <wp:wrapNone/>
              <wp:docPr id="56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DF9419">
                          <w:pPr>
                            <w:snapToGrid w:val="0"/>
                            <w:ind w:firstLine="36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19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1" o:spid="_x0000_s1026" o:spt="202" type="#_x0000_t202" style="position:absolute;left:0pt;margin-top:-5.15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JVSO+/UAAAACAEAAA8AAAAAAAAAAQAgAAAAIgAAAGRycy9kb3du&#10;cmV2LnhtbFBLAQIUABQAAAAIAIdO4kDg3D1YygEAAJsDAAAOAAAAAAAAAAEAIAAAACM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DF9419">
                    <w:pPr>
                      <w:snapToGrid w:val="0"/>
                      <w:ind w:firstLine="36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19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68D3A0">
    <w:pPr>
      <w:tabs>
        <w:tab w:val="right" w:pos="9071"/>
      </w:tabs>
      <w:spacing w:line="360" w:lineRule="auto"/>
      <w:rPr>
        <w:color w:val="auto"/>
      </w:rPr>
    </w:pPr>
    <w:r>
      <w:rPr>
        <w:rFonts w:ascii="宋体" w:hAnsi="宋体"/>
        <w:bCs/>
        <w:color w:val="000000"/>
        <w:szCs w:val="21"/>
        <w:u w:val="single"/>
      </w:rPr>
      <mc:AlternateContent>
        <mc:Choice Requires="wpg">
          <w:drawing>
            <wp:inline distT="0" distB="0" distL="114300" distR="114300">
              <wp:extent cx="1872615" cy="334645"/>
              <wp:effectExtent l="0" t="0" r="6985" b="8255"/>
              <wp:docPr id="5" name="组合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Rot="1" noChangeAspect="1"/>
                    </wpg:cNvGrpSpPr>
                    <wpg:grpSpPr>
                      <a:xfrm>
                        <a:off x="0" y="0"/>
                        <a:ext cx="1872615" cy="334645"/>
                        <a:chOff x="0" y="0"/>
                        <a:chExt cx="2949" cy="527"/>
                      </a:xfrm>
                    </wpg:grpSpPr>
                    <pic:pic xmlns:pic="http://schemas.openxmlformats.org/drawingml/2006/picture">
                      <pic:nvPicPr>
                        <pic:cNvPr id="3" name="图片框 1026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1" cy="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4" name="图片框 1027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3651" t="28831" r="3651" b="30769"/>
                        <a:stretch>
                          <a:fillRect/>
                        </a:stretch>
                      </pic:blipFill>
                      <pic:spPr>
                        <a:xfrm>
                          <a:off x="641" y="0"/>
                          <a:ext cx="2308" cy="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inline>
          </w:drawing>
        </mc:Choice>
        <mc:Fallback>
          <w:pict>
            <v:group id="_x0000_s1026" o:spid="_x0000_s1026" o:spt="203" style="height:26.35pt;width:147.45pt;" coordsize="2949,527" o:gfxdata="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fy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">
              <o:lock v:ext="edit" rotation="t" aspectratio="t"/>
              <v:shape id="图片框 1026" o:spid="_x0000_s1026" o:spt="75" type="#_x0000_t75" style="position:absolute;left:0;top:0;height:527;width:641;" filled="f" o:preferrelative="t" stroked="f" coordsize="21600,21600" o:gfxdata="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rbj1UugAAANoA&#10;AAAPAAAAAAAAAAEAIAAAACIAAABkcnMvZG93bnJldi54bWxQSwECFAAUAAAACACHTuJAMy8FnjsA&#10;AAA5AAAAEAAAAAAAAAABACAAAAAJAQAAZHJzL3NoYXBleG1sLnhtbFBLBQYAAAAABgAGAFsBAACz&#10;AwAAAAA=&#10;">
                <v:fill on="f" focussize="0,0"/>
                <v:stroke on="f"/>
                <v:imagedata r:id="rId1" o:title=""/>
                <o:lock v:ext="edit" aspectratio="t"/>
              </v:shape>
              <v:shape id="图片框 1027" o:spid="_x0000_s1026" o:spt="75" type="#_x0000_t75" style="position:absolute;left:641;top:0;height:489;width:2308;" filled="f" o:preferrelative="t" stroked="f" coordsize="21600,21600" o:gfxdata="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796rKLsAAADa&#10;AAAADwAAAAAAAAABACAAAAAiAAAAZHJzL2Rvd25yZXYueG1sUEsBAhQAFAAAAAgAh07iQDMvBZ47&#10;AAAAOQAAABAAAAAAAAAAAQAgAAAACgEAAGRycy9zaGFwZXhtbC54bWxQSwUGAAAAAAYABgBbAQAA&#10;tAMAAAAA&#10;">
                <v:fill on="f" focussize="0,0"/>
                <v:stroke on="f"/>
                <v:imagedata r:id="rId2" cropleft="2393f" croptop="18895f" cropright="2393f" cropbottom="20165f" o:title=""/>
                <o:lock v:ext="edit" aspectratio="t"/>
              </v:shape>
              <w10:wrap type="none"/>
              <w10:anchorlock/>
            </v:group>
          </w:pict>
        </mc:Fallback>
      </mc:AlternateContent>
    </w:r>
    <w:r>
      <w:rPr>
        <w:rFonts w:hint="eastAsia" w:ascii="宋体" w:hAnsi="宋体"/>
        <w:bCs/>
        <w:color w:val="000000"/>
        <w:szCs w:val="21"/>
        <w:u w:val="single"/>
      </w:rPr>
      <w:t xml:space="preserve">                         </w:t>
    </w:r>
    <w:r>
      <w:rPr>
        <w:rFonts w:ascii="宋体" w:hAnsi="宋体"/>
        <w:bCs/>
        <w:color w:val="000000"/>
        <w:szCs w:val="21"/>
        <w:u w:val="single"/>
      </w:rPr>
      <w:tab/>
    </w:r>
    <w:r>
      <w:rPr>
        <w:rFonts w:hint="eastAsia" w:ascii="宋体" w:hAnsi="宋体"/>
        <w:bCs/>
        <w:color w:val="000000"/>
        <w:szCs w:val="21"/>
        <w:u w:val="single"/>
        <w:lang w:val="en-US" w:eastAsia="zh-CN"/>
      </w:rPr>
      <w:t>2D平台跳跃游戏设计</w:t>
    </w:r>
    <w:r>
      <w:rPr>
        <w:color w:val="auto"/>
        <w:kern w:val="0"/>
        <w:sz w:val="18"/>
        <w:szCs w:val="18"/>
        <w:u w:val="single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182CA4">
    <w:pPr>
      <w:pStyle w:val="1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F4273E">
    <w:pPr>
      <w:pStyle w:val="1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7B8195"/>
    <w:multiLevelType w:val="singleLevel"/>
    <w:tmpl w:val="CB7B8195"/>
    <w:lvl w:ilvl="0" w:tentative="0">
      <w:start w:val="1"/>
      <w:numFmt w:val="decimal"/>
      <w:lvlText w:val="[%1]"/>
      <w:lvlJc w:val="left"/>
      <w:pPr>
        <w:tabs>
          <w:tab w:val="left" w:pos="420"/>
        </w:tabs>
        <w:ind w:left="425" w:leftChars="0" w:hanging="425" w:firstLineChars="0"/>
      </w:pPr>
      <w:rPr>
        <w:rFonts w:hint="default" w:ascii="Times New Roman" w:hAnsi="Times New Roman" w:cs="Times New Roman"/>
      </w:rPr>
    </w:lvl>
  </w:abstractNum>
  <w:abstractNum w:abstractNumId="1">
    <w:nsid w:val="D802D2A2"/>
    <w:multiLevelType w:val="singleLevel"/>
    <w:tmpl w:val="D802D2A2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abstractNum w:abstractNumId="2">
    <w:nsid w:val="20E562BF"/>
    <w:multiLevelType w:val="multilevel"/>
    <w:tmpl w:val="20E562BF"/>
    <w:lvl w:ilvl="0" w:tentative="0">
      <w:start w:val="1"/>
      <w:numFmt w:val="decimal"/>
      <w:suff w:val="space"/>
      <w:lvlText w:val="%1."/>
      <w:lvlJc w:val="left"/>
    </w:lvl>
    <w:lvl w:ilvl="1" w:tentative="0">
      <w:start w:val="1"/>
      <w:numFmt w:val="decimal"/>
      <w:suff w:val="space"/>
      <w:lvlText w:val="%1.%2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55A20ABD"/>
    <w:multiLevelType w:val="singleLevel"/>
    <w:tmpl w:val="55A20ABD"/>
    <w:lvl w:ilvl="0" w:tentative="0">
      <w:start w:val="1"/>
      <w:numFmt w:val="decimal"/>
      <w:lvlText w:val="(%1)"/>
      <w:lvlJc w:val="left"/>
      <w:pPr>
        <w:tabs>
          <w:tab w:val="left" w:pos="0"/>
        </w:tabs>
        <w:ind w:left="425" w:hanging="425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M4YTdjMDhmMDM3NGI5Mjc4OWFhMTZmNjQ2NWQzNzAifQ=="/>
  </w:docVars>
  <w:rsids>
    <w:rsidRoot w:val="00172A27"/>
    <w:rsid w:val="00010C55"/>
    <w:rsid w:val="00050A90"/>
    <w:rsid w:val="00066EAC"/>
    <w:rsid w:val="00096CC8"/>
    <w:rsid w:val="000F3059"/>
    <w:rsid w:val="00101D03"/>
    <w:rsid w:val="00113E1C"/>
    <w:rsid w:val="00116FC7"/>
    <w:rsid w:val="00117D38"/>
    <w:rsid w:val="00150971"/>
    <w:rsid w:val="00164FB1"/>
    <w:rsid w:val="001918B5"/>
    <w:rsid w:val="001C7DDB"/>
    <w:rsid w:val="00203AC8"/>
    <w:rsid w:val="002321FA"/>
    <w:rsid w:val="002D7D8C"/>
    <w:rsid w:val="00321647"/>
    <w:rsid w:val="003B25CF"/>
    <w:rsid w:val="003E7EEA"/>
    <w:rsid w:val="00444F70"/>
    <w:rsid w:val="004613FD"/>
    <w:rsid w:val="00493321"/>
    <w:rsid w:val="0049516F"/>
    <w:rsid w:val="004C691F"/>
    <w:rsid w:val="005421FB"/>
    <w:rsid w:val="0055785A"/>
    <w:rsid w:val="005928CD"/>
    <w:rsid w:val="005B0487"/>
    <w:rsid w:val="005B1930"/>
    <w:rsid w:val="005F011D"/>
    <w:rsid w:val="006124B9"/>
    <w:rsid w:val="0062654F"/>
    <w:rsid w:val="00663304"/>
    <w:rsid w:val="00687274"/>
    <w:rsid w:val="006E057C"/>
    <w:rsid w:val="006F2E2F"/>
    <w:rsid w:val="007110DC"/>
    <w:rsid w:val="00724E9A"/>
    <w:rsid w:val="00727D73"/>
    <w:rsid w:val="007715FA"/>
    <w:rsid w:val="007771D6"/>
    <w:rsid w:val="007906C1"/>
    <w:rsid w:val="007A466E"/>
    <w:rsid w:val="007F27CB"/>
    <w:rsid w:val="00804C0D"/>
    <w:rsid w:val="008563FC"/>
    <w:rsid w:val="008725B1"/>
    <w:rsid w:val="00894615"/>
    <w:rsid w:val="0091716C"/>
    <w:rsid w:val="00952B96"/>
    <w:rsid w:val="00963EF6"/>
    <w:rsid w:val="009A5A03"/>
    <w:rsid w:val="009B035D"/>
    <w:rsid w:val="009D1D33"/>
    <w:rsid w:val="009D5AC8"/>
    <w:rsid w:val="009E6809"/>
    <w:rsid w:val="009F483D"/>
    <w:rsid w:val="00A72407"/>
    <w:rsid w:val="00AA09CA"/>
    <w:rsid w:val="00B07C30"/>
    <w:rsid w:val="00B2029C"/>
    <w:rsid w:val="00B24D8A"/>
    <w:rsid w:val="00B7156E"/>
    <w:rsid w:val="00B87C6E"/>
    <w:rsid w:val="00BE3646"/>
    <w:rsid w:val="00C2077E"/>
    <w:rsid w:val="00C23620"/>
    <w:rsid w:val="00C256AF"/>
    <w:rsid w:val="00C63846"/>
    <w:rsid w:val="00C911A8"/>
    <w:rsid w:val="00CD407C"/>
    <w:rsid w:val="00D07D0C"/>
    <w:rsid w:val="00D26C7E"/>
    <w:rsid w:val="00D473C1"/>
    <w:rsid w:val="00D57F3E"/>
    <w:rsid w:val="00D86EF6"/>
    <w:rsid w:val="00D8707D"/>
    <w:rsid w:val="00D87EC7"/>
    <w:rsid w:val="00DA7B0B"/>
    <w:rsid w:val="00E14E90"/>
    <w:rsid w:val="00E75A47"/>
    <w:rsid w:val="00E75FEA"/>
    <w:rsid w:val="00EA0A5C"/>
    <w:rsid w:val="00EB74DB"/>
    <w:rsid w:val="00ED322E"/>
    <w:rsid w:val="00EF0D12"/>
    <w:rsid w:val="00EF1DD1"/>
    <w:rsid w:val="00F00F6D"/>
    <w:rsid w:val="00F1289F"/>
    <w:rsid w:val="00F22B76"/>
    <w:rsid w:val="00F2301B"/>
    <w:rsid w:val="00F86043"/>
    <w:rsid w:val="00F92B48"/>
    <w:rsid w:val="00FC3359"/>
    <w:rsid w:val="00FC42DE"/>
    <w:rsid w:val="010D6029"/>
    <w:rsid w:val="01A8130A"/>
    <w:rsid w:val="01C4005E"/>
    <w:rsid w:val="01F06F60"/>
    <w:rsid w:val="01F765DF"/>
    <w:rsid w:val="021A5213"/>
    <w:rsid w:val="02392934"/>
    <w:rsid w:val="02C646E1"/>
    <w:rsid w:val="02C73165"/>
    <w:rsid w:val="02D91B3B"/>
    <w:rsid w:val="02E17008"/>
    <w:rsid w:val="02E1776D"/>
    <w:rsid w:val="03261479"/>
    <w:rsid w:val="03324A94"/>
    <w:rsid w:val="03597303"/>
    <w:rsid w:val="045C1D31"/>
    <w:rsid w:val="046D769F"/>
    <w:rsid w:val="04706C3B"/>
    <w:rsid w:val="04C84AB0"/>
    <w:rsid w:val="04CE6FA9"/>
    <w:rsid w:val="04F056CF"/>
    <w:rsid w:val="050A5269"/>
    <w:rsid w:val="051E1CC4"/>
    <w:rsid w:val="05B670BC"/>
    <w:rsid w:val="05C00F54"/>
    <w:rsid w:val="06191AF2"/>
    <w:rsid w:val="06324807"/>
    <w:rsid w:val="07267C17"/>
    <w:rsid w:val="07481B68"/>
    <w:rsid w:val="07844AAC"/>
    <w:rsid w:val="07C90600"/>
    <w:rsid w:val="07F81306"/>
    <w:rsid w:val="081538B4"/>
    <w:rsid w:val="09324FA1"/>
    <w:rsid w:val="093E126A"/>
    <w:rsid w:val="09663E91"/>
    <w:rsid w:val="098109EA"/>
    <w:rsid w:val="098A31C7"/>
    <w:rsid w:val="0A2C37A9"/>
    <w:rsid w:val="0A7C5EFD"/>
    <w:rsid w:val="0BD4252C"/>
    <w:rsid w:val="0BD87233"/>
    <w:rsid w:val="0C5F15C0"/>
    <w:rsid w:val="0CA03970"/>
    <w:rsid w:val="0CB829F6"/>
    <w:rsid w:val="0CEF78A0"/>
    <w:rsid w:val="0D645222"/>
    <w:rsid w:val="0D657CAC"/>
    <w:rsid w:val="0D981B23"/>
    <w:rsid w:val="0DB46187"/>
    <w:rsid w:val="0DBA12E6"/>
    <w:rsid w:val="0DDC74AE"/>
    <w:rsid w:val="0DE94F04"/>
    <w:rsid w:val="0E010CC3"/>
    <w:rsid w:val="0E3776C4"/>
    <w:rsid w:val="0F46068E"/>
    <w:rsid w:val="0F751969"/>
    <w:rsid w:val="0F8B76DD"/>
    <w:rsid w:val="0F8E2A2A"/>
    <w:rsid w:val="0FCA3080"/>
    <w:rsid w:val="106317C1"/>
    <w:rsid w:val="10E072B3"/>
    <w:rsid w:val="1129219D"/>
    <w:rsid w:val="112A38E8"/>
    <w:rsid w:val="11655E95"/>
    <w:rsid w:val="118E17E0"/>
    <w:rsid w:val="11DA55CB"/>
    <w:rsid w:val="124D097B"/>
    <w:rsid w:val="12AD31C8"/>
    <w:rsid w:val="12EF37E0"/>
    <w:rsid w:val="137511FB"/>
    <w:rsid w:val="13871F54"/>
    <w:rsid w:val="14067033"/>
    <w:rsid w:val="147F2243"/>
    <w:rsid w:val="14BE74DD"/>
    <w:rsid w:val="14C12F5A"/>
    <w:rsid w:val="150C68CB"/>
    <w:rsid w:val="15346BEA"/>
    <w:rsid w:val="15C5475E"/>
    <w:rsid w:val="15EC5056"/>
    <w:rsid w:val="1638114C"/>
    <w:rsid w:val="16F50155"/>
    <w:rsid w:val="173F26E4"/>
    <w:rsid w:val="17417A59"/>
    <w:rsid w:val="17FD312B"/>
    <w:rsid w:val="181630EA"/>
    <w:rsid w:val="1820443C"/>
    <w:rsid w:val="187D5F0B"/>
    <w:rsid w:val="188977EB"/>
    <w:rsid w:val="189E49D8"/>
    <w:rsid w:val="18BA284B"/>
    <w:rsid w:val="19053EEC"/>
    <w:rsid w:val="192027E6"/>
    <w:rsid w:val="1995735D"/>
    <w:rsid w:val="1A98650B"/>
    <w:rsid w:val="1A99258F"/>
    <w:rsid w:val="1AD10548"/>
    <w:rsid w:val="1B021310"/>
    <w:rsid w:val="1B1F47F5"/>
    <w:rsid w:val="1B415B07"/>
    <w:rsid w:val="1B8B2DE8"/>
    <w:rsid w:val="1BBA0C00"/>
    <w:rsid w:val="1BD263CC"/>
    <w:rsid w:val="1C023E5B"/>
    <w:rsid w:val="1C246AC4"/>
    <w:rsid w:val="1C5565CE"/>
    <w:rsid w:val="1CEF0B76"/>
    <w:rsid w:val="1CF15285"/>
    <w:rsid w:val="1D1E6218"/>
    <w:rsid w:val="1E3561A7"/>
    <w:rsid w:val="1E890F8D"/>
    <w:rsid w:val="1E8B7A5A"/>
    <w:rsid w:val="1E8E65A3"/>
    <w:rsid w:val="1E9B2CC7"/>
    <w:rsid w:val="1F333B1E"/>
    <w:rsid w:val="1FA45268"/>
    <w:rsid w:val="1FC57089"/>
    <w:rsid w:val="2037478F"/>
    <w:rsid w:val="20547A07"/>
    <w:rsid w:val="20ED432A"/>
    <w:rsid w:val="20FA7F20"/>
    <w:rsid w:val="21547F36"/>
    <w:rsid w:val="21596DDD"/>
    <w:rsid w:val="21661900"/>
    <w:rsid w:val="21FD4EC2"/>
    <w:rsid w:val="223609DB"/>
    <w:rsid w:val="223876B6"/>
    <w:rsid w:val="22912C1C"/>
    <w:rsid w:val="22B50457"/>
    <w:rsid w:val="22FF35CB"/>
    <w:rsid w:val="2322375E"/>
    <w:rsid w:val="2364677C"/>
    <w:rsid w:val="23831E49"/>
    <w:rsid w:val="240A5678"/>
    <w:rsid w:val="24113261"/>
    <w:rsid w:val="248B67B4"/>
    <w:rsid w:val="24F320DC"/>
    <w:rsid w:val="253B205D"/>
    <w:rsid w:val="25416B4F"/>
    <w:rsid w:val="259D1178"/>
    <w:rsid w:val="25BE0866"/>
    <w:rsid w:val="25F8289A"/>
    <w:rsid w:val="26296BB1"/>
    <w:rsid w:val="267F2D57"/>
    <w:rsid w:val="26C863CA"/>
    <w:rsid w:val="26E543C0"/>
    <w:rsid w:val="270C4509"/>
    <w:rsid w:val="27C07A81"/>
    <w:rsid w:val="27E15995"/>
    <w:rsid w:val="28104057"/>
    <w:rsid w:val="289F3AC2"/>
    <w:rsid w:val="28A71B9A"/>
    <w:rsid w:val="28C0162C"/>
    <w:rsid w:val="28D5292B"/>
    <w:rsid w:val="297554A4"/>
    <w:rsid w:val="2A2C7CBB"/>
    <w:rsid w:val="2A375D41"/>
    <w:rsid w:val="2A663EC7"/>
    <w:rsid w:val="2AAB67C7"/>
    <w:rsid w:val="2B0D4CF3"/>
    <w:rsid w:val="2B2160A9"/>
    <w:rsid w:val="2BA42EDF"/>
    <w:rsid w:val="2BBD1C71"/>
    <w:rsid w:val="2BF33EE9"/>
    <w:rsid w:val="2C0C1DA5"/>
    <w:rsid w:val="2C617E07"/>
    <w:rsid w:val="2C7E7C57"/>
    <w:rsid w:val="2C913C71"/>
    <w:rsid w:val="2C92644C"/>
    <w:rsid w:val="2C9E1790"/>
    <w:rsid w:val="2CCA553C"/>
    <w:rsid w:val="2CD755B9"/>
    <w:rsid w:val="2D352245"/>
    <w:rsid w:val="2D6906D4"/>
    <w:rsid w:val="2D6D7CCB"/>
    <w:rsid w:val="2D8D2FE6"/>
    <w:rsid w:val="2D8E0F2E"/>
    <w:rsid w:val="2DA4533E"/>
    <w:rsid w:val="2E177647"/>
    <w:rsid w:val="2E654B5F"/>
    <w:rsid w:val="2EBA5B7F"/>
    <w:rsid w:val="2F94153F"/>
    <w:rsid w:val="30024B61"/>
    <w:rsid w:val="305D7B83"/>
    <w:rsid w:val="309711BE"/>
    <w:rsid w:val="30BA7144"/>
    <w:rsid w:val="311229E8"/>
    <w:rsid w:val="31624D49"/>
    <w:rsid w:val="319B1B99"/>
    <w:rsid w:val="31BF1B68"/>
    <w:rsid w:val="321150C9"/>
    <w:rsid w:val="32573B9B"/>
    <w:rsid w:val="3295408B"/>
    <w:rsid w:val="32987598"/>
    <w:rsid w:val="329B19F0"/>
    <w:rsid w:val="33604493"/>
    <w:rsid w:val="33843462"/>
    <w:rsid w:val="33AD2BD0"/>
    <w:rsid w:val="33E02A03"/>
    <w:rsid w:val="34850DEF"/>
    <w:rsid w:val="349819ED"/>
    <w:rsid w:val="34F331B4"/>
    <w:rsid w:val="35284CDD"/>
    <w:rsid w:val="352E73B1"/>
    <w:rsid w:val="35F5260C"/>
    <w:rsid w:val="360F081D"/>
    <w:rsid w:val="364F12FF"/>
    <w:rsid w:val="36533F02"/>
    <w:rsid w:val="36603B8D"/>
    <w:rsid w:val="36962041"/>
    <w:rsid w:val="369A2F9E"/>
    <w:rsid w:val="36B91A9C"/>
    <w:rsid w:val="37070849"/>
    <w:rsid w:val="371E2613"/>
    <w:rsid w:val="3734020F"/>
    <w:rsid w:val="374B223F"/>
    <w:rsid w:val="37810825"/>
    <w:rsid w:val="37A22A69"/>
    <w:rsid w:val="37D44E85"/>
    <w:rsid w:val="38006659"/>
    <w:rsid w:val="385C0A60"/>
    <w:rsid w:val="38CC1E2F"/>
    <w:rsid w:val="38DF5FF4"/>
    <w:rsid w:val="39337A14"/>
    <w:rsid w:val="3A062E6E"/>
    <w:rsid w:val="3A377697"/>
    <w:rsid w:val="3A4D2413"/>
    <w:rsid w:val="3A5E7E93"/>
    <w:rsid w:val="3A667F7C"/>
    <w:rsid w:val="3B1F0EF6"/>
    <w:rsid w:val="3B6F1B82"/>
    <w:rsid w:val="3B833461"/>
    <w:rsid w:val="3B873D3B"/>
    <w:rsid w:val="3BCE2E77"/>
    <w:rsid w:val="3C0815AA"/>
    <w:rsid w:val="3C5D741B"/>
    <w:rsid w:val="3C7B7749"/>
    <w:rsid w:val="3C81109D"/>
    <w:rsid w:val="3CC7590A"/>
    <w:rsid w:val="3CFB7F29"/>
    <w:rsid w:val="3D2A6BB4"/>
    <w:rsid w:val="3D2C725B"/>
    <w:rsid w:val="3D967EAC"/>
    <w:rsid w:val="3E083824"/>
    <w:rsid w:val="3E6F5ADD"/>
    <w:rsid w:val="3EC7142F"/>
    <w:rsid w:val="3F155841"/>
    <w:rsid w:val="3F676C8D"/>
    <w:rsid w:val="404C743A"/>
    <w:rsid w:val="40807FA6"/>
    <w:rsid w:val="40DE261A"/>
    <w:rsid w:val="40E77DF5"/>
    <w:rsid w:val="4142139B"/>
    <w:rsid w:val="41BC2421"/>
    <w:rsid w:val="42091919"/>
    <w:rsid w:val="42347B56"/>
    <w:rsid w:val="42481CE7"/>
    <w:rsid w:val="42C65A5C"/>
    <w:rsid w:val="438576C5"/>
    <w:rsid w:val="438A3899"/>
    <w:rsid w:val="438B197B"/>
    <w:rsid w:val="43942E5F"/>
    <w:rsid w:val="439711A6"/>
    <w:rsid w:val="43AD45AC"/>
    <w:rsid w:val="43C755E8"/>
    <w:rsid w:val="43D85DD8"/>
    <w:rsid w:val="44196545"/>
    <w:rsid w:val="448C6831"/>
    <w:rsid w:val="4523029B"/>
    <w:rsid w:val="456C0997"/>
    <w:rsid w:val="457E617A"/>
    <w:rsid w:val="459254C6"/>
    <w:rsid w:val="45BD7FF7"/>
    <w:rsid w:val="45C24EBB"/>
    <w:rsid w:val="45EA7CB3"/>
    <w:rsid w:val="45F66658"/>
    <w:rsid w:val="463B2A38"/>
    <w:rsid w:val="465C029D"/>
    <w:rsid w:val="46690BD8"/>
    <w:rsid w:val="46EF3E40"/>
    <w:rsid w:val="47573126"/>
    <w:rsid w:val="475C3ADB"/>
    <w:rsid w:val="475D3DA8"/>
    <w:rsid w:val="47953AA9"/>
    <w:rsid w:val="48052B82"/>
    <w:rsid w:val="489B34E7"/>
    <w:rsid w:val="48C7288B"/>
    <w:rsid w:val="490B286F"/>
    <w:rsid w:val="4984324F"/>
    <w:rsid w:val="498D0226"/>
    <w:rsid w:val="4A69662D"/>
    <w:rsid w:val="4A6F75C2"/>
    <w:rsid w:val="4ACB0DBA"/>
    <w:rsid w:val="4AFC518B"/>
    <w:rsid w:val="4B2161F4"/>
    <w:rsid w:val="4C7908E3"/>
    <w:rsid w:val="4D084BA6"/>
    <w:rsid w:val="4D1B24FA"/>
    <w:rsid w:val="4DDB0A73"/>
    <w:rsid w:val="4DE04FD5"/>
    <w:rsid w:val="4E1028CD"/>
    <w:rsid w:val="4E5D271E"/>
    <w:rsid w:val="4EAF55F6"/>
    <w:rsid w:val="4EC419A2"/>
    <w:rsid w:val="4F56013C"/>
    <w:rsid w:val="4FC06E0B"/>
    <w:rsid w:val="500935B6"/>
    <w:rsid w:val="502838B2"/>
    <w:rsid w:val="508023F2"/>
    <w:rsid w:val="508563A4"/>
    <w:rsid w:val="50CE5616"/>
    <w:rsid w:val="510B7C04"/>
    <w:rsid w:val="510C18CF"/>
    <w:rsid w:val="517C428D"/>
    <w:rsid w:val="51A4340C"/>
    <w:rsid w:val="51EB0762"/>
    <w:rsid w:val="51EE227D"/>
    <w:rsid w:val="522602C5"/>
    <w:rsid w:val="52285D63"/>
    <w:rsid w:val="5295077F"/>
    <w:rsid w:val="52CD5618"/>
    <w:rsid w:val="52CD75DF"/>
    <w:rsid w:val="530A21D2"/>
    <w:rsid w:val="53A331CC"/>
    <w:rsid w:val="53B616DD"/>
    <w:rsid w:val="54376821"/>
    <w:rsid w:val="54660AAC"/>
    <w:rsid w:val="5490618A"/>
    <w:rsid w:val="54E45CE4"/>
    <w:rsid w:val="55244961"/>
    <w:rsid w:val="552A28AA"/>
    <w:rsid w:val="5543510C"/>
    <w:rsid w:val="55570796"/>
    <w:rsid w:val="556709D9"/>
    <w:rsid w:val="556A6265"/>
    <w:rsid w:val="557623D0"/>
    <w:rsid w:val="55927FC3"/>
    <w:rsid w:val="55A30387"/>
    <w:rsid w:val="569A4B00"/>
    <w:rsid w:val="56FB4F70"/>
    <w:rsid w:val="572A709F"/>
    <w:rsid w:val="57AB3AA3"/>
    <w:rsid w:val="57DA7C2C"/>
    <w:rsid w:val="57E0285A"/>
    <w:rsid w:val="5807105F"/>
    <w:rsid w:val="580A7D41"/>
    <w:rsid w:val="58662068"/>
    <w:rsid w:val="589E14F9"/>
    <w:rsid w:val="58C425E6"/>
    <w:rsid w:val="59417793"/>
    <w:rsid w:val="594A6647"/>
    <w:rsid w:val="59EA607C"/>
    <w:rsid w:val="5A427D7C"/>
    <w:rsid w:val="5AB11F0F"/>
    <w:rsid w:val="5ACE14FA"/>
    <w:rsid w:val="5AF727FF"/>
    <w:rsid w:val="5B1D473C"/>
    <w:rsid w:val="5BDF2798"/>
    <w:rsid w:val="5BE976A8"/>
    <w:rsid w:val="5C434D09"/>
    <w:rsid w:val="5CBA1864"/>
    <w:rsid w:val="5CFD62C3"/>
    <w:rsid w:val="5D1632AF"/>
    <w:rsid w:val="5D403C8D"/>
    <w:rsid w:val="5D51797B"/>
    <w:rsid w:val="5D526412"/>
    <w:rsid w:val="5DF912CD"/>
    <w:rsid w:val="5E2511CA"/>
    <w:rsid w:val="5E510478"/>
    <w:rsid w:val="5E693542"/>
    <w:rsid w:val="5E903C64"/>
    <w:rsid w:val="5EB95DB5"/>
    <w:rsid w:val="5EDD70FC"/>
    <w:rsid w:val="5F192253"/>
    <w:rsid w:val="60197431"/>
    <w:rsid w:val="607D77EA"/>
    <w:rsid w:val="60942E6D"/>
    <w:rsid w:val="60B16A80"/>
    <w:rsid w:val="60B44CEE"/>
    <w:rsid w:val="61073325"/>
    <w:rsid w:val="617167E5"/>
    <w:rsid w:val="617845A0"/>
    <w:rsid w:val="61F26C86"/>
    <w:rsid w:val="621724FC"/>
    <w:rsid w:val="626D1D8F"/>
    <w:rsid w:val="6271733B"/>
    <w:rsid w:val="62D93962"/>
    <w:rsid w:val="62FA2560"/>
    <w:rsid w:val="63035AB9"/>
    <w:rsid w:val="631A37CF"/>
    <w:rsid w:val="633A0C85"/>
    <w:rsid w:val="63DA5CC3"/>
    <w:rsid w:val="64B86B77"/>
    <w:rsid w:val="650D55B1"/>
    <w:rsid w:val="656E3017"/>
    <w:rsid w:val="657E3A86"/>
    <w:rsid w:val="658A426F"/>
    <w:rsid w:val="65C20432"/>
    <w:rsid w:val="66C227CA"/>
    <w:rsid w:val="66D103A8"/>
    <w:rsid w:val="673D2719"/>
    <w:rsid w:val="67EE6D37"/>
    <w:rsid w:val="684B5F38"/>
    <w:rsid w:val="688E39C3"/>
    <w:rsid w:val="68E87BF1"/>
    <w:rsid w:val="68ED6FEF"/>
    <w:rsid w:val="69144B11"/>
    <w:rsid w:val="69E83EBF"/>
    <w:rsid w:val="6A5A5089"/>
    <w:rsid w:val="6A64571B"/>
    <w:rsid w:val="6A821494"/>
    <w:rsid w:val="6B856096"/>
    <w:rsid w:val="6BE50451"/>
    <w:rsid w:val="6C09036F"/>
    <w:rsid w:val="6C467142"/>
    <w:rsid w:val="6C632198"/>
    <w:rsid w:val="6CEE52B5"/>
    <w:rsid w:val="6D002FAD"/>
    <w:rsid w:val="6F3374E1"/>
    <w:rsid w:val="6F4C1CB0"/>
    <w:rsid w:val="6F914B78"/>
    <w:rsid w:val="6FAB34AC"/>
    <w:rsid w:val="6FDF7AF8"/>
    <w:rsid w:val="70402BB8"/>
    <w:rsid w:val="70431AE1"/>
    <w:rsid w:val="70BF4B91"/>
    <w:rsid w:val="70D57746"/>
    <w:rsid w:val="70FF1011"/>
    <w:rsid w:val="713D7332"/>
    <w:rsid w:val="71A25E9C"/>
    <w:rsid w:val="725F7A11"/>
    <w:rsid w:val="72945C73"/>
    <w:rsid w:val="742E508B"/>
    <w:rsid w:val="7467234B"/>
    <w:rsid w:val="74C27582"/>
    <w:rsid w:val="74DA3A60"/>
    <w:rsid w:val="750C4CA1"/>
    <w:rsid w:val="75F13B6A"/>
    <w:rsid w:val="76000150"/>
    <w:rsid w:val="76086090"/>
    <w:rsid w:val="76744178"/>
    <w:rsid w:val="769A5601"/>
    <w:rsid w:val="76BB24DB"/>
    <w:rsid w:val="779729A8"/>
    <w:rsid w:val="77AF09EF"/>
    <w:rsid w:val="77AF1E88"/>
    <w:rsid w:val="78286116"/>
    <w:rsid w:val="78484242"/>
    <w:rsid w:val="78540E39"/>
    <w:rsid w:val="78913205"/>
    <w:rsid w:val="791665C1"/>
    <w:rsid w:val="79590E1D"/>
    <w:rsid w:val="798057FE"/>
    <w:rsid w:val="79980124"/>
    <w:rsid w:val="79A47F44"/>
    <w:rsid w:val="7A1113AD"/>
    <w:rsid w:val="7A313550"/>
    <w:rsid w:val="7A477AC9"/>
    <w:rsid w:val="7AC34222"/>
    <w:rsid w:val="7ACF47A6"/>
    <w:rsid w:val="7AF67F85"/>
    <w:rsid w:val="7B0D1CE2"/>
    <w:rsid w:val="7B4927AB"/>
    <w:rsid w:val="7B51340D"/>
    <w:rsid w:val="7C042B76"/>
    <w:rsid w:val="7C8917B4"/>
    <w:rsid w:val="7D6A4DA6"/>
    <w:rsid w:val="7E5474E8"/>
    <w:rsid w:val="7E6930EF"/>
    <w:rsid w:val="7EA111FA"/>
    <w:rsid w:val="7ECF4257"/>
    <w:rsid w:val="7F511C2E"/>
    <w:rsid w:val="7F7B210C"/>
    <w:rsid w:val="7F9E3B4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qFormat="1"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iPriority="9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left="0" w:leftChars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beforeLines="0" w:after="330" w:afterLines="0" w:line="578" w:lineRule="auto"/>
      <w:jc w:val="center"/>
      <w:outlineLvl w:val="0"/>
    </w:pPr>
    <w:rPr>
      <w:rFonts w:eastAsia="黑体"/>
      <w:b/>
      <w:bCs/>
      <w:kern w:val="44"/>
      <w:sz w:val="30"/>
      <w:szCs w:val="44"/>
    </w:rPr>
  </w:style>
  <w:style w:type="paragraph" w:styleId="3">
    <w:name w:val="heading 2"/>
    <w:basedOn w:val="1"/>
    <w:next w:val="1"/>
    <w:link w:val="22"/>
    <w:qFormat/>
    <w:uiPriority w:val="0"/>
    <w:pPr>
      <w:keepNext/>
      <w:keepLines/>
      <w:spacing w:before="260" w:after="260" w:line="416" w:lineRule="auto"/>
      <w:ind w:left="0" w:leftChars="0"/>
      <w:outlineLvl w:val="1"/>
    </w:pPr>
    <w:rPr>
      <w:rFonts w:eastAsia="黑体"/>
      <w:b/>
      <w:bCs/>
      <w:sz w:val="28"/>
      <w:szCs w:val="32"/>
    </w:rPr>
  </w:style>
  <w:style w:type="paragraph" w:styleId="4">
    <w:name w:val="heading 3"/>
    <w:basedOn w:val="1"/>
    <w:next w:val="1"/>
    <w:link w:val="23"/>
    <w:qFormat/>
    <w:uiPriority w:val="0"/>
    <w:pPr>
      <w:keepNext/>
      <w:keepLines/>
      <w:spacing w:before="260" w:after="260" w:line="416" w:lineRule="auto"/>
      <w:outlineLvl w:val="2"/>
    </w:pPr>
    <w:rPr>
      <w:rFonts w:eastAsia="黑体"/>
      <w:b/>
      <w:bCs/>
      <w:sz w:val="24"/>
      <w:szCs w:val="32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caption"/>
    <w:basedOn w:val="1"/>
    <w:next w:val="1"/>
    <w:unhideWhenUsed/>
    <w:qFormat/>
    <w:uiPriority w:val="0"/>
    <w:rPr>
      <w:rFonts w:ascii="等线 Light" w:hAnsi="等线 Light" w:eastAsia="黑体" w:cs="Times New Roman"/>
      <w:sz w:val="20"/>
      <w:szCs w:val="20"/>
    </w:rPr>
  </w:style>
  <w:style w:type="paragraph" w:styleId="6">
    <w:name w:val="Body Text Indent"/>
    <w:basedOn w:val="1"/>
    <w:qFormat/>
    <w:uiPriority w:val="0"/>
    <w:pPr>
      <w:ind w:firstLine="360"/>
      <w:jc w:val="left"/>
    </w:pPr>
  </w:style>
  <w:style w:type="paragraph" w:styleId="7">
    <w:name w:val="toc 3"/>
    <w:basedOn w:val="1"/>
    <w:next w:val="1"/>
    <w:qFormat/>
    <w:uiPriority w:val="39"/>
    <w:pPr>
      <w:ind w:left="840" w:leftChars="400"/>
    </w:pPr>
  </w:style>
  <w:style w:type="paragraph" w:styleId="8">
    <w:name w:val="Balloon Text"/>
    <w:basedOn w:val="1"/>
    <w:link w:val="24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toc 1"/>
    <w:basedOn w:val="1"/>
    <w:next w:val="1"/>
    <w:qFormat/>
    <w:uiPriority w:val="39"/>
    <w:rPr>
      <w:szCs w:val="20"/>
    </w:rPr>
  </w:style>
  <w:style w:type="paragraph" w:styleId="12">
    <w:name w:val="toc 2"/>
    <w:basedOn w:val="1"/>
    <w:next w:val="1"/>
    <w:qFormat/>
    <w:uiPriority w:val="39"/>
    <w:pPr>
      <w:ind w:left="420" w:leftChars="200"/>
    </w:pPr>
    <w:rPr>
      <w:szCs w:val="20"/>
    </w:rPr>
  </w:style>
  <w:style w:type="paragraph" w:styleId="13">
    <w:name w:val="Title"/>
    <w:basedOn w:val="1"/>
    <w:next w:val="1"/>
    <w:link w:val="25"/>
    <w:qFormat/>
    <w:uiPriority w:val="0"/>
    <w:pPr>
      <w:spacing w:before="240" w:after="60"/>
      <w:jc w:val="center"/>
      <w:outlineLvl w:val="0"/>
    </w:pPr>
    <w:rPr>
      <w:rFonts w:ascii="Calibri Light" w:hAnsi="Calibri Light" w:cs="Times New Roman"/>
      <w:b/>
      <w:bCs/>
      <w:sz w:val="32"/>
      <w:szCs w:val="32"/>
    </w:rPr>
  </w:style>
  <w:style w:type="table" w:styleId="15">
    <w:name w:val="Table Grid"/>
    <w:basedOn w:val="14"/>
    <w:semiHidden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Strong"/>
    <w:basedOn w:val="16"/>
    <w:qFormat/>
    <w:uiPriority w:val="0"/>
    <w:rPr>
      <w:b/>
    </w:rPr>
  </w:style>
  <w:style w:type="character" w:styleId="18">
    <w:name w:val="FollowedHyperlink"/>
    <w:basedOn w:val="16"/>
    <w:uiPriority w:val="0"/>
    <w:rPr>
      <w:color w:val="800080"/>
      <w:u w:val="single"/>
    </w:rPr>
  </w:style>
  <w:style w:type="character" w:styleId="19">
    <w:name w:val="HTML Typewriter"/>
    <w:qFormat/>
    <w:uiPriority w:val="0"/>
    <w:rPr>
      <w:rFonts w:ascii="Arial Unicode MS" w:hAnsi="Arial Unicode MS" w:eastAsia="Arial Unicode MS" w:cs="Arial Unicode MS"/>
      <w:sz w:val="20"/>
      <w:szCs w:val="20"/>
    </w:rPr>
  </w:style>
  <w:style w:type="character" w:styleId="20">
    <w:name w:val="Hyperlink"/>
    <w:unhideWhenUsed/>
    <w:qFormat/>
    <w:uiPriority w:val="99"/>
    <w:rPr>
      <w:color w:val="0000FF"/>
      <w:u w:val="single"/>
    </w:rPr>
  </w:style>
  <w:style w:type="character" w:customStyle="1" w:styleId="21">
    <w:name w:val="标题 1 字符"/>
    <w:link w:val="2"/>
    <w:qFormat/>
    <w:uiPriority w:val="0"/>
    <w:rPr>
      <w:rFonts w:ascii="Times New Roman" w:hAnsi="Times New Roman" w:eastAsia="黑体"/>
      <w:b/>
      <w:bCs/>
      <w:kern w:val="44"/>
      <w:sz w:val="30"/>
      <w:szCs w:val="44"/>
    </w:rPr>
  </w:style>
  <w:style w:type="character" w:customStyle="1" w:styleId="22">
    <w:name w:val="标题 2 字符"/>
    <w:link w:val="3"/>
    <w:qFormat/>
    <w:uiPriority w:val="0"/>
    <w:rPr>
      <w:rFonts w:ascii="Times New Roman" w:hAnsi="Times New Roman" w:eastAsia="黑体" w:cs="Times New Roman"/>
      <w:b/>
      <w:bCs/>
      <w:kern w:val="2"/>
      <w:sz w:val="28"/>
      <w:szCs w:val="32"/>
    </w:rPr>
  </w:style>
  <w:style w:type="character" w:customStyle="1" w:styleId="23">
    <w:name w:val="标题 3 字符"/>
    <w:link w:val="4"/>
    <w:qFormat/>
    <w:uiPriority w:val="0"/>
    <w:rPr>
      <w:rFonts w:eastAsia="黑体"/>
      <w:b/>
      <w:bCs/>
      <w:kern w:val="2"/>
      <w:sz w:val="24"/>
      <w:szCs w:val="32"/>
    </w:rPr>
  </w:style>
  <w:style w:type="character" w:customStyle="1" w:styleId="24">
    <w:name w:val="批注框文本 字符"/>
    <w:link w:val="8"/>
    <w:qFormat/>
    <w:uiPriority w:val="0"/>
    <w:rPr>
      <w:kern w:val="2"/>
      <w:sz w:val="18"/>
      <w:szCs w:val="18"/>
    </w:rPr>
  </w:style>
  <w:style w:type="character" w:customStyle="1" w:styleId="25">
    <w:name w:val="标题 字符"/>
    <w:link w:val="13"/>
    <w:qFormat/>
    <w:uiPriority w:val="0"/>
    <w:rPr>
      <w:rFonts w:ascii="Calibri Light" w:hAnsi="Calibri Light" w:cs="Times New Roman"/>
      <w:b/>
      <w:bCs/>
      <w:kern w:val="2"/>
      <w:sz w:val="32"/>
      <w:szCs w:val="32"/>
    </w:rPr>
  </w:style>
  <w:style w:type="character" w:customStyle="1" w:styleId="26">
    <w:name w:val="copied"/>
    <w:qFormat/>
    <w:uiPriority w:val="0"/>
  </w:style>
  <w:style w:type="character" w:customStyle="1" w:styleId="27">
    <w:name w:val="Body Text Indent Char Char"/>
    <w:link w:val="28"/>
    <w:qFormat/>
    <w:uiPriority w:val="0"/>
    <w:rPr>
      <w:rFonts w:ascii="宋体" w:hAnsi="宋体"/>
      <w:sz w:val="24"/>
    </w:rPr>
  </w:style>
  <w:style w:type="paragraph" w:customStyle="1" w:styleId="28">
    <w:name w:val="Body Text Indent"/>
    <w:basedOn w:val="1"/>
    <w:link w:val="27"/>
    <w:qFormat/>
    <w:uiPriority w:val="0"/>
    <w:pPr>
      <w:ind w:firstLine="480" w:firstLineChars="200"/>
    </w:pPr>
    <w:rPr>
      <w:rFonts w:ascii="宋体" w:hAnsi="宋体"/>
      <w:kern w:val="0"/>
      <w:sz w:val="24"/>
      <w:szCs w:val="20"/>
    </w:rPr>
  </w:style>
  <w:style w:type="paragraph" w:customStyle="1" w:styleId="29">
    <w:name w:val="_Style 24"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0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0" Type="http://schemas.openxmlformats.org/officeDocument/2006/relationships/fontTable" Target="fontTable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17.png"/><Relationship Id="rId26" Type="http://schemas.openxmlformats.org/officeDocument/2006/relationships/image" Target="media/image16.png"/><Relationship Id="rId25" Type="http://schemas.openxmlformats.org/officeDocument/2006/relationships/image" Target="media/image15.png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jpeg"/><Relationship Id="rId12" Type="http://schemas.openxmlformats.org/officeDocument/2006/relationships/theme" Target="theme/theme1.xml"/><Relationship Id="rId11" Type="http://schemas.openxmlformats.org/officeDocument/2006/relationships/footer" Target="foot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peng</Company>
  <Pages>24</Pages>
  <Words>7482</Words>
  <Characters>10254</Characters>
  <Lines>49</Lines>
  <Paragraphs>13</Paragraphs>
  <TotalTime>6</TotalTime>
  <ScaleCrop>false</ScaleCrop>
  <LinksUpToDate>false</LinksUpToDate>
  <CharactersWithSpaces>10797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2005-12-16T03:55:00Z</dcterms:created>
  <dc:creator>User</dc:creator>
  <cp:lastModifiedBy>黄俊</cp:lastModifiedBy>
  <dcterms:modified xsi:type="dcterms:W3CDTF">2026-07-03T08:59:50Z</dcterms:modified>
  <dc:title>长 沙 理 工 大 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169B1CC5DF5E4CB8AAF3403A586593FA_13</vt:lpwstr>
  </property>
  <property fmtid="{D5CDD505-2E9C-101B-9397-08002B2CF9AE}" pid="4" name="KSOTemplateDocerSaveRecord">
    <vt:lpwstr>eyJoZGlkIjoiZmZiODBlYTA0ZDI3ZjI4MTMyZTIyNDMzMjllMmJmMzUiLCJ1c2VySWQiOiI3ODk1MTQzOTUifQ==</vt:lpwstr>
  </property>
</Properties>
</file>